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C93E" w14:textId="11180CA5" w:rsidR="009402A2" w:rsidRPr="004E18D0" w:rsidRDefault="005E04A7">
      <w:pPr>
        <w:rPr>
          <w:b/>
          <w:bCs/>
        </w:rPr>
      </w:pPr>
      <w:r w:rsidRPr="004E18D0">
        <w:rPr>
          <w:b/>
          <w:bCs/>
        </w:rPr>
        <w:t xml:space="preserve">West Virginia University </w:t>
      </w:r>
      <w:r w:rsidR="004205BE" w:rsidRPr="004E18D0">
        <w:rPr>
          <w:b/>
          <w:bCs/>
        </w:rPr>
        <w:t xml:space="preserve">(WVU) </w:t>
      </w:r>
      <w:r w:rsidRPr="004E18D0">
        <w:rPr>
          <w:b/>
          <w:bCs/>
        </w:rPr>
        <w:t xml:space="preserve">John Chambers College of Business and Economics: Call for PhD Applications in the fields of </w:t>
      </w:r>
      <w:r w:rsidRPr="004E18D0">
        <w:rPr>
          <w:b/>
          <w:bCs/>
          <w:u w:val="single"/>
        </w:rPr>
        <w:t>Strategic Management</w:t>
      </w:r>
      <w:r w:rsidRPr="004E18D0">
        <w:rPr>
          <w:b/>
          <w:bCs/>
        </w:rPr>
        <w:t xml:space="preserve"> and </w:t>
      </w:r>
      <w:r w:rsidRPr="004E18D0">
        <w:rPr>
          <w:b/>
          <w:bCs/>
          <w:u w:val="single"/>
        </w:rPr>
        <w:t>Organizational Behavior</w:t>
      </w:r>
    </w:p>
    <w:p w14:paraId="543C6A9C" w14:textId="0DC06C87" w:rsidR="005E04A7" w:rsidRDefault="00C609F0">
      <w:r>
        <w:t>We call for application</w:t>
      </w:r>
      <w:r w:rsidR="00EA1514">
        <w:t xml:space="preserve"> for our doctoral program at </w:t>
      </w:r>
      <w:r w:rsidR="004205BE">
        <w:t>WVU John Chambers College of Business and Economics</w:t>
      </w:r>
      <w:r w:rsidR="00943974">
        <w:t xml:space="preserve"> </w:t>
      </w:r>
      <w:r w:rsidR="004205BE">
        <w:t xml:space="preserve">in the fields of Strategic Management and Organizational Behavior </w:t>
      </w:r>
      <w:r w:rsidR="003D1C63">
        <w:t>for academic year</w:t>
      </w:r>
      <w:r w:rsidR="004205BE">
        <w:t xml:space="preserve"> 2021</w:t>
      </w:r>
      <w:r w:rsidR="003D1C63">
        <w:t>-2022</w:t>
      </w:r>
      <w:r w:rsidR="004205BE">
        <w:t>.</w:t>
      </w:r>
    </w:p>
    <w:p w14:paraId="1294E10A" w14:textId="6CF99809" w:rsidR="004205BE" w:rsidRDefault="004205BE">
      <w:pPr>
        <w:rPr>
          <w:b/>
          <w:bCs/>
        </w:rPr>
      </w:pPr>
      <w:r w:rsidRPr="004205BE">
        <w:rPr>
          <w:b/>
          <w:bCs/>
        </w:rPr>
        <w:t>About our PhD Program</w:t>
      </w:r>
    </w:p>
    <w:p w14:paraId="3E4A766C" w14:textId="371C37C8" w:rsidR="003D1C63" w:rsidRDefault="003D1C63">
      <w:r w:rsidRPr="003D1C63">
        <w:t xml:space="preserve">The Ph.D. in Business Administration with a major in Management is a high-quality, full-time, residential program designed to prepare qualified individuals for a career in scholarly research and teaching at the university level. Our program is supported by faculty who actively publish high quality research on a variety of topics in top academic journals including </w:t>
      </w:r>
      <w:r w:rsidRPr="003D1C63">
        <w:rPr>
          <w:i/>
          <w:iCs/>
        </w:rPr>
        <w:t>Academy of Management Review</w:t>
      </w:r>
      <w:r w:rsidRPr="003D1C63">
        <w:t xml:space="preserve">, </w:t>
      </w:r>
      <w:r w:rsidRPr="003D1C63">
        <w:rPr>
          <w:i/>
          <w:iCs/>
        </w:rPr>
        <w:t>Academy of Management Journal</w:t>
      </w:r>
      <w:r w:rsidRPr="003D1C63">
        <w:t xml:space="preserve">, </w:t>
      </w:r>
      <w:r w:rsidRPr="003D1C63">
        <w:rPr>
          <w:i/>
          <w:iCs/>
        </w:rPr>
        <w:t>Strategic Management Journal</w:t>
      </w:r>
      <w:r w:rsidRPr="003D1C63">
        <w:t xml:space="preserve">, </w:t>
      </w:r>
      <w:r w:rsidRPr="003D1C63">
        <w:rPr>
          <w:i/>
          <w:iCs/>
        </w:rPr>
        <w:t>Journal of Management Studies</w:t>
      </w:r>
      <w:r w:rsidRPr="003D1C63">
        <w:t xml:space="preserve">, </w:t>
      </w:r>
      <w:r w:rsidRPr="003D1C63">
        <w:rPr>
          <w:i/>
          <w:iCs/>
        </w:rPr>
        <w:t>Entrepreneurship Theory and Practice</w:t>
      </w:r>
      <w:r w:rsidRPr="003D1C63">
        <w:t xml:space="preserve">, </w:t>
      </w:r>
      <w:r w:rsidRPr="003D1C63">
        <w:rPr>
          <w:i/>
          <w:iCs/>
        </w:rPr>
        <w:t>Journal of Applied Psychology,</w:t>
      </w:r>
      <w:r w:rsidR="00943974">
        <w:t xml:space="preserve"> and the</w:t>
      </w:r>
      <w:r w:rsidRPr="003D1C63">
        <w:rPr>
          <w:i/>
          <w:iCs/>
        </w:rPr>
        <w:t xml:space="preserve"> Journal of Management</w:t>
      </w:r>
      <w:r w:rsidRPr="003D1C63">
        <w:t xml:space="preserve"> among others.</w:t>
      </w:r>
    </w:p>
    <w:p w14:paraId="0298DED2" w14:textId="5094B987" w:rsidR="003D1C63" w:rsidRDefault="003D1C63">
      <w:r w:rsidRPr="003D1C63">
        <w:t>Our program is student-centered, which provides students the opportunity to work closely with faculty on various research projects. This personal attention extends to the small, research‐oriented doctoral seminars that form the core of our academic program. Students are an integral part of our department and viewed more as junior colleagues, research partners, and co-authors than as traditional students. Consequently, we encourage all students to work with multiple faculty, not just their advisor or dissertation chair.</w:t>
      </w:r>
    </w:p>
    <w:p w14:paraId="1BE7FC51" w14:textId="71109715" w:rsidR="003A0E65" w:rsidRPr="003A0E65" w:rsidRDefault="003A0E65">
      <w:pPr>
        <w:rPr>
          <w:b/>
          <w:bCs/>
        </w:rPr>
      </w:pPr>
      <w:r w:rsidRPr="003A0E65">
        <w:rPr>
          <w:b/>
          <w:bCs/>
        </w:rPr>
        <w:t>What makes our Management PhD Program unique?</w:t>
      </w:r>
    </w:p>
    <w:p w14:paraId="417DAC5D" w14:textId="7086B31D" w:rsidR="003A0E65" w:rsidRPr="003A0E65" w:rsidRDefault="003A0E65" w:rsidP="003A0E65">
      <w:pPr>
        <w:pStyle w:val="NormalWeb"/>
        <w:shd w:val="clear" w:color="auto" w:fill="F8F9FA"/>
        <w:spacing w:before="0" w:beforeAutospacing="0"/>
        <w:rPr>
          <w:rFonts w:asciiTheme="minorHAnsi" w:hAnsiTheme="minorHAnsi" w:cstheme="minorHAnsi"/>
          <w:color w:val="212529"/>
          <w:sz w:val="22"/>
          <w:szCs w:val="22"/>
        </w:rPr>
      </w:pPr>
      <w:r w:rsidRPr="003A0E65">
        <w:rPr>
          <w:rStyle w:val="Strong"/>
          <w:rFonts w:asciiTheme="minorHAnsi" w:hAnsiTheme="minorHAnsi" w:cstheme="minorHAnsi"/>
          <w:i/>
          <w:iCs/>
          <w:color w:val="212529"/>
          <w:sz w:val="22"/>
          <w:szCs w:val="22"/>
        </w:rPr>
        <w:t>People</w:t>
      </w:r>
      <w:r w:rsidRPr="003A0E65">
        <w:rPr>
          <w:rFonts w:asciiTheme="minorHAnsi" w:hAnsiTheme="minorHAnsi" w:cstheme="minorHAnsi"/>
          <w:color w:val="212529"/>
          <w:sz w:val="22"/>
          <w:szCs w:val="22"/>
        </w:rPr>
        <w:t> are our competitive advantage! If you join our program, you’ll find yourself in a very stimulating yet supportive environment.</w:t>
      </w:r>
    </w:p>
    <w:p w14:paraId="0D4A3272" w14:textId="1DA3DE6A" w:rsidR="003A0E65" w:rsidRPr="003A0E65" w:rsidRDefault="003A0E65" w:rsidP="003A0E65">
      <w:pPr>
        <w:pStyle w:val="NormalWeb"/>
        <w:shd w:val="clear" w:color="auto" w:fill="F8F9FA"/>
        <w:spacing w:before="0" w:beforeAutospacing="0"/>
        <w:rPr>
          <w:rFonts w:asciiTheme="minorHAnsi" w:hAnsiTheme="minorHAnsi" w:cstheme="minorHAnsi"/>
          <w:color w:val="212529"/>
          <w:sz w:val="22"/>
          <w:szCs w:val="22"/>
        </w:rPr>
      </w:pPr>
      <w:r w:rsidRPr="003A0E65">
        <w:rPr>
          <w:rStyle w:val="Strong"/>
          <w:rFonts w:asciiTheme="minorHAnsi" w:hAnsiTheme="minorHAnsi" w:cstheme="minorHAnsi"/>
          <w:i/>
          <w:iCs/>
          <w:color w:val="212529"/>
          <w:sz w:val="22"/>
          <w:szCs w:val="22"/>
        </w:rPr>
        <w:t>Place</w:t>
      </w:r>
      <w:r w:rsidRPr="003A0E65">
        <w:rPr>
          <w:rFonts w:asciiTheme="minorHAnsi" w:hAnsiTheme="minorHAnsi" w:cstheme="minorHAnsi"/>
          <w:color w:val="212529"/>
          <w:sz w:val="22"/>
          <w:szCs w:val="22"/>
        </w:rPr>
        <w:t> –joining West Virginia University will certainly persuade you that Mountaineer’s spirit is great! Our Program is residential and located in Morgantown, West Virginia an hour and a half away from Pittsburgh, Pennsylvania</w:t>
      </w:r>
      <w:r w:rsidR="00943974">
        <w:rPr>
          <w:rFonts w:asciiTheme="minorHAnsi" w:hAnsiTheme="minorHAnsi" w:cstheme="minorHAnsi"/>
          <w:color w:val="212529"/>
          <w:sz w:val="22"/>
          <w:szCs w:val="22"/>
        </w:rPr>
        <w:t xml:space="preserve"> and 3.5 hours from Washington, </w:t>
      </w:r>
      <w:proofErr w:type="gramStart"/>
      <w:r w:rsidR="00943974">
        <w:rPr>
          <w:rFonts w:asciiTheme="minorHAnsi" w:hAnsiTheme="minorHAnsi" w:cstheme="minorHAnsi"/>
          <w:color w:val="212529"/>
          <w:sz w:val="22"/>
          <w:szCs w:val="22"/>
        </w:rPr>
        <w:t>D.C.</w:t>
      </w:r>
      <w:r w:rsidR="005A1E6D">
        <w:rPr>
          <w:rFonts w:asciiTheme="minorHAnsi" w:hAnsiTheme="minorHAnsi" w:cstheme="minorHAnsi"/>
          <w:color w:val="212529"/>
          <w:sz w:val="22"/>
          <w:szCs w:val="22"/>
        </w:rPr>
        <w:t>.</w:t>
      </w:r>
      <w:proofErr w:type="gramEnd"/>
      <w:r w:rsidRPr="003A0E65">
        <w:rPr>
          <w:rFonts w:asciiTheme="minorHAnsi" w:hAnsiTheme="minorHAnsi" w:cstheme="minorHAnsi"/>
          <w:color w:val="212529"/>
          <w:sz w:val="22"/>
          <w:szCs w:val="22"/>
        </w:rPr>
        <w:t xml:space="preserve"> </w:t>
      </w:r>
      <w:r w:rsidR="00943974" w:rsidRPr="003A0E65">
        <w:rPr>
          <w:rFonts w:asciiTheme="minorHAnsi" w:hAnsiTheme="minorHAnsi" w:cstheme="minorHAnsi"/>
          <w:color w:val="212529"/>
          <w:sz w:val="22"/>
          <w:szCs w:val="22"/>
        </w:rPr>
        <w:t>Morgantown</w:t>
      </w:r>
      <w:r w:rsidR="00943974">
        <w:rPr>
          <w:rFonts w:asciiTheme="minorHAnsi" w:hAnsiTheme="minorHAnsi" w:cstheme="minorHAnsi"/>
          <w:color w:val="212529"/>
          <w:sz w:val="22"/>
          <w:szCs w:val="22"/>
        </w:rPr>
        <w:t xml:space="preserve"> is a highly rated college town as cited by</w:t>
      </w:r>
      <w:r w:rsidRPr="003A0E65">
        <w:rPr>
          <w:rFonts w:asciiTheme="minorHAnsi" w:hAnsiTheme="minorHAnsi" w:cstheme="minorHAnsi"/>
          <w:color w:val="212529"/>
          <w:sz w:val="22"/>
          <w:szCs w:val="22"/>
        </w:rPr>
        <w:t xml:space="preserve"> the </w:t>
      </w:r>
      <w:hyperlink r:id="rId4" w:history="1">
        <w:r w:rsidRPr="003A0E65">
          <w:rPr>
            <w:rStyle w:val="Hyperlink"/>
            <w:rFonts w:asciiTheme="minorHAnsi" w:hAnsiTheme="minorHAnsi" w:cstheme="minorHAnsi"/>
            <w:color w:val="006FE6"/>
            <w:sz w:val="22"/>
            <w:szCs w:val="22"/>
          </w:rPr>
          <w:t>Best</w:t>
        </w:r>
        <w:r w:rsidR="004A4F42">
          <w:rPr>
            <w:rStyle w:val="Hyperlink"/>
            <w:rFonts w:asciiTheme="minorHAnsi" w:hAnsiTheme="minorHAnsi" w:cstheme="minorHAnsi"/>
            <w:color w:val="006FE6"/>
            <w:sz w:val="22"/>
            <w:szCs w:val="22"/>
          </w:rPr>
          <w:t xml:space="preserve"> </w:t>
        </w:r>
        <w:r w:rsidRPr="003A0E65">
          <w:rPr>
            <w:rStyle w:val="Hyperlink"/>
            <w:rFonts w:asciiTheme="minorHAnsi" w:hAnsiTheme="minorHAnsi" w:cstheme="minorHAnsi"/>
            <w:color w:val="006FE6"/>
            <w:sz w:val="22"/>
            <w:szCs w:val="22"/>
          </w:rPr>
          <w:t>Places to Live list</w:t>
        </w:r>
      </w:hyperlink>
      <w:r w:rsidRPr="003A0E65">
        <w:rPr>
          <w:rFonts w:asciiTheme="minorHAnsi" w:hAnsiTheme="minorHAnsi" w:cstheme="minorHAnsi"/>
          <w:color w:val="212529"/>
          <w:sz w:val="22"/>
          <w:szCs w:val="22"/>
        </w:rPr>
        <w:t xml:space="preserve"> for 2018, </w:t>
      </w:r>
      <w:r w:rsidR="00943974">
        <w:rPr>
          <w:rFonts w:asciiTheme="minorHAnsi" w:hAnsiTheme="minorHAnsi" w:cstheme="minorHAnsi"/>
          <w:color w:val="212529"/>
          <w:sz w:val="22"/>
          <w:szCs w:val="22"/>
        </w:rPr>
        <w:t xml:space="preserve">and </w:t>
      </w:r>
      <w:proofErr w:type="spellStart"/>
      <w:r w:rsidRPr="003A0E65">
        <w:rPr>
          <w:rFonts w:asciiTheme="minorHAnsi" w:hAnsiTheme="minorHAnsi" w:cstheme="minorHAnsi"/>
          <w:color w:val="212529"/>
          <w:sz w:val="22"/>
          <w:szCs w:val="22"/>
        </w:rPr>
        <w:t>Livability.com’s</w:t>
      </w:r>
      <w:proofErr w:type="spellEnd"/>
      <w:r w:rsidRPr="003A0E65">
        <w:rPr>
          <w:rFonts w:asciiTheme="minorHAnsi" w:hAnsiTheme="minorHAnsi" w:cstheme="minorHAnsi"/>
          <w:color w:val="212529"/>
          <w:sz w:val="22"/>
          <w:szCs w:val="22"/>
        </w:rPr>
        <w:t>  </w:t>
      </w:r>
      <w:hyperlink r:id="rId5" w:history="1">
        <w:r w:rsidRPr="003A0E65">
          <w:rPr>
            <w:rStyle w:val="Hyperlink"/>
            <w:rFonts w:asciiTheme="minorHAnsi" w:hAnsiTheme="minorHAnsi" w:cstheme="minorHAnsi"/>
            <w:color w:val="006FE6"/>
            <w:sz w:val="22"/>
            <w:szCs w:val="22"/>
          </w:rPr>
          <w:t>Top 10 Cities for Affordable Health Care</w:t>
        </w:r>
      </w:hyperlink>
      <w:r w:rsidR="00943974">
        <w:rPr>
          <w:rFonts w:asciiTheme="minorHAnsi" w:hAnsiTheme="minorHAnsi" w:cstheme="minorHAnsi"/>
          <w:color w:val="212529"/>
          <w:sz w:val="22"/>
          <w:szCs w:val="22"/>
        </w:rPr>
        <w:t xml:space="preserve"> list.</w:t>
      </w:r>
      <w:r w:rsidRPr="003A0E65">
        <w:rPr>
          <w:rFonts w:asciiTheme="minorHAnsi" w:hAnsiTheme="minorHAnsi" w:cstheme="minorHAnsi"/>
          <w:color w:val="212529"/>
          <w:sz w:val="22"/>
          <w:szCs w:val="22"/>
        </w:rPr>
        <w:t> </w:t>
      </w:r>
      <w:r w:rsidR="005A1E6D">
        <w:rPr>
          <w:rFonts w:asciiTheme="minorHAnsi" w:hAnsiTheme="minorHAnsi" w:cstheme="minorHAnsi"/>
          <w:color w:val="212529"/>
          <w:sz w:val="22"/>
          <w:szCs w:val="22"/>
        </w:rPr>
        <w:t xml:space="preserve">Morgantown area features many amazing biking and hiking trails, kayaking, rock climbing and other outdoors opportunities. We have </w:t>
      </w:r>
      <w:r w:rsidRPr="003A0E65">
        <w:rPr>
          <w:rFonts w:asciiTheme="minorHAnsi" w:hAnsiTheme="minorHAnsi" w:cstheme="minorHAnsi"/>
          <w:color w:val="212529"/>
          <w:sz w:val="22"/>
          <w:szCs w:val="22"/>
        </w:rPr>
        <w:t>a youthful and fun local culture. </w:t>
      </w:r>
    </w:p>
    <w:p w14:paraId="727DFDE7" w14:textId="00FF9A0D" w:rsidR="003A0E65" w:rsidRPr="003A0E65" w:rsidRDefault="003A0E65" w:rsidP="003A0E65">
      <w:pPr>
        <w:pStyle w:val="NormalWeb"/>
        <w:shd w:val="clear" w:color="auto" w:fill="F8F9FA"/>
        <w:spacing w:before="0" w:beforeAutospacing="0"/>
        <w:rPr>
          <w:rFonts w:asciiTheme="minorHAnsi" w:hAnsiTheme="minorHAnsi" w:cstheme="minorHAnsi"/>
          <w:color w:val="212529"/>
          <w:sz w:val="22"/>
          <w:szCs w:val="22"/>
        </w:rPr>
      </w:pPr>
      <w:r w:rsidRPr="003A0E65">
        <w:rPr>
          <w:rStyle w:val="Strong"/>
          <w:rFonts w:asciiTheme="minorHAnsi" w:hAnsiTheme="minorHAnsi" w:cstheme="minorHAnsi"/>
          <w:i/>
          <w:iCs/>
          <w:color w:val="212529"/>
          <w:sz w:val="22"/>
          <w:szCs w:val="22"/>
        </w:rPr>
        <w:t>Profession</w:t>
      </w:r>
      <w:r w:rsidRPr="003A0E65">
        <w:rPr>
          <w:rFonts w:asciiTheme="minorHAnsi" w:hAnsiTheme="minorHAnsi" w:cstheme="minorHAnsi"/>
          <w:color w:val="212529"/>
          <w:sz w:val="22"/>
          <w:szCs w:val="22"/>
        </w:rPr>
        <w:t> – we are an R1 (high research intensive) university, and our College and Department in particular, correspond to this prestigious status. Faculty in our Department publish in top academic journals and are recognized well beyond West Virginia University for their research and service to the profession. The vast professional network of our faculty is a great asset for our PhD students in their job search.</w:t>
      </w:r>
    </w:p>
    <w:p w14:paraId="028213B5" w14:textId="69E37283" w:rsidR="004205BE" w:rsidRDefault="004205BE">
      <w:pPr>
        <w:rPr>
          <w:b/>
          <w:bCs/>
        </w:rPr>
      </w:pPr>
      <w:r w:rsidRPr="004205BE">
        <w:rPr>
          <w:b/>
          <w:bCs/>
        </w:rPr>
        <w:t xml:space="preserve">Admission criteria </w:t>
      </w:r>
    </w:p>
    <w:p w14:paraId="29C2C4E9" w14:textId="27296D69" w:rsidR="006171C7" w:rsidRDefault="006171C7">
      <w:r>
        <w:t xml:space="preserve">Admissions to our Management PhD Program are competitive. For submission requirements and further information, please, visit our web site: </w:t>
      </w:r>
      <w:hyperlink r:id="rId6" w:history="1">
        <w:r w:rsidR="00516594" w:rsidRPr="00010D3D">
          <w:rPr>
            <w:rStyle w:val="Hyperlink"/>
          </w:rPr>
          <w:t>https://business.wvu.edu/academics/management-department/management-ph-d</w:t>
        </w:r>
      </w:hyperlink>
      <w:r w:rsidR="00516594">
        <w:t xml:space="preserve"> </w:t>
      </w:r>
      <w:r>
        <w:t>or write an email to Dr. Olga Bruyaka, Management PhD Program Coordinator (</w:t>
      </w:r>
      <w:hyperlink r:id="rId7" w:history="1">
        <w:r w:rsidRPr="004A325F">
          <w:rPr>
            <w:rStyle w:val="Hyperlink"/>
          </w:rPr>
          <w:t>olga.bruyaka@mail.wvu.edu</w:t>
        </w:r>
      </w:hyperlink>
      <w:r>
        <w:t xml:space="preserve">). </w:t>
      </w:r>
      <w:bookmarkStart w:id="0" w:name="_GoBack"/>
      <w:bookmarkEnd w:id="0"/>
    </w:p>
    <w:p w14:paraId="608BDD50" w14:textId="68C59E44" w:rsidR="003D1C63" w:rsidRPr="006171C7" w:rsidRDefault="003D1C63">
      <w:r>
        <w:t xml:space="preserve">The PhD Program Admission Committee will start reviewing applications on </w:t>
      </w:r>
      <w:r w:rsidRPr="003A0E65">
        <w:rPr>
          <w:b/>
          <w:bCs/>
        </w:rPr>
        <w:t>January 15</w:t>
      </w:r>
      <w:r w:rsidRPr="003A0E65">
        <w:rPr>
          <w:b/>
          <w:bCs/>
          <w:vertAlign w:val="superscript"/>
        </w:rPr>
        <w:t>th</w:t>
      </w:r>
      <w:r w:rsidR="004A4F42">
        <w:rPr>
          <w:b/>
          <w:bCs/>
        </w:rPr>
        <w:t xml:space="preserve">, </w:t>
      </w:r>
      <w:r w:rsidRPr="003A0E65">
        <w:rPr>
          <w:b/>
          <w:bCs/>
        </w:rPr>
        <w:t>2021</w:t>
      </w:r>
      <w:r>
        <w:t>.</w:t>
      </w:r>
    </w:p>
    <w:p w14:paraId="09A30BA6" w14:textId="56C32FCC" w:rsidR="004205BE" w:rsidRDefault="004205BE">
      <w:pPr>
        <w:rPr>
          <w:b/>
          <w:bCs/>
        </w:rPr>
      </w:pPr>
      <w:r w:rsidRPr="004205BE">
        <w:rPr>
          <w:b/>
          <w:bCs/>
        </w:rPr>
        <w:t>Contact information</w:t>
      </w:r>
    </w:p>
    <w:p w14:paraId="190D895E" w14:textId="41F3A889" w:rsidR="004205BE" w:rsidRPr="004205BE" w:rsidRDefault="004205BE" w:rsidP="004205BE">
      <w:pPr>
        <w:spacing w:after="0"/>
      </w:pPr>
      <w:r w:rsidRPr="004205BE">
        <w:t>Olga Bruyaka, PhD., Management PhD Program Coordinator</w:t>
      </w:r>
    </w:p>
    <w:p w14:paraId="3B955DC5" w14:textId="7238D297" w:rsidR="004205BE" w:rsidRPr="004205BE" w:rsidRDefault="00EA7767">
      <w:pPr>
        <w:rPr>
          <w:b/>
          <w:bCs/>
        </w:rPr>
      </w:pPr>
      <w:hyperlink r:id="rId8" w:history="1">
        <w:r w:rsidR="004205BE" w:rsidRPr="004A325F">
          <w:rPr>
            <w:rStyle w:val="Hyperlink"/>
            <w:b/>
            <w:bCs/>
          </w:rPr>
          <w:t>Olga.bruyaka@mail.wvu.edu</w:t>
        </w:r>
      </w:hyperlink>
      <w:r w:rsidR="004205BE">
        <w:rPr>
          <w:b/>
          <w:bCs/>
        </w:rPr>
        <w:t xml:space="preserve"> </w:t>
      </w:r>
    </w:p>
    <w:p w14:paraId="459640A3" w14:textId="19AB2BFC" w:rsidR="004205BE" w:rsidRDefault="004205BE">
      <w:r>
        <w:t>We are looking forward to your application!</w:t>
      </w:r>
    </w:p>
    <w:sectPr w:rsidR="004205BE" w:rsidSect="009439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A7"/>
    <w:rsid w:val="00233017"/>
    <w:rsid w:val="003A0E65"/>
    <w:rsid w:val="003D1C63"/>
    <w:rsid w:val="004205BE"/>
    <w:rsid w:val="004A4F42"/>
    <w:rsid w:val="004E18D0"/>
    <w:rsid w:val="00516594"/>
    <w:rsid w:val="005A1E6D"/>
    <w:rsid w:val="005E04A7"/>
    <w:rsid w:val="006171C7"/>
    <w:rsid w:val="00943974"/>
    <w:rsid w:val="00A80072"/>
    <w:rsid w:val="00C609F0"/>
    <w:rsid w:val="00EA1514"/>
    <w:rsid w:val="00EA7767"/>
    <w:rsid w:val="00ED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FA60"/>
  <w15:chartTrackingRefBased/>
  <w15:docId w15:val="{BC746EA0-88CE-428A-9F6B-C066EAD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5BE"/>
    <w:rPr>
      <w:color w:val="0563C1" w:themeColor="hyperlink"/>
      <w:u w:val="single"/>
    </w:rPr>
  </w:style>
  <w:style w:type="character" w:styleId="UnresolvedMention">
    <w:name w:val="Unresolved Mention"/>
    <w:basedOn w:val="DefaultParagraphFont"/>
    <w:uiPriority w:val="99"/>
    <w:semiHidden/>
    <w:unhideWhenUsed/>
    <w:rsid w:val="004205BE"/>
    <w:rPr>
      <w:color w:val="605E5C"/>
      <w:shd w:val="clear" w:color="auto" w:fill="E1DFDD"/>
    </w:rPr>
  </w:style>
  <w:style w:type="paragraph" w:styleId="NormalWeb">
    <w:name w:val="Normal (Web)"/>
    <w:basedOn w:val="Normal"/>
    <w:uiPriority w:val="99"/>
    <w:semiHidden/>
    <w:unhideWhenUsed/>
    <w:rsid w:val="003A0E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E65"/>
    <w:rPr>
      <w:b/>
      <w:bCs/>
    </w:rPr>
  </w:style>
  <w:style w:type="paragraph" w:styleId="BalloonText">
    <w:name w:val="Balloon Text"/>
    <w:basedOn w:val="Normal"/>
    <w:link w:val="BalloonTextChar"/>
    <w:uiPriority w:val="99"/>
    <w:semiHidden/>
    <w:unhideWhenUsed/>
    <w:rsid w:val="004A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bruyaka@mail.wvu.edu" TargetMode="External"/><Relationship Id="rId3" Type="http://schemas.openxmlformats.org/officeDocument/2006/relationships/webSettings" Target="webSettings.xml"/><Relationship Id="rId7" Type="http://schemas.openxmlformats.org/officeDocument/2006/relationships/hyperlink" Target="mailto:olga.bruyaka@mail.wv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wvu.edu/academics/management-department/management-ph-d" TargetMode="External"/><Relationship Id="rId5" Type="http://schemas.openxmlformats.org/officeDocument/2006/relationships/hyperlink" Target="https://livability.com/top-10/health/10-best-cities-for-affordable-healthcare/2014/wv/morgantown" TargetMode="External"/><Relationship Id="rId10" Type="http://schemas.openxmlformats.org/officeDocument/2006/relationships/theme" Target="theme/theme1.xml"/><Relationship Id="rId4" Type="http://schemas.openxmlformats.org/officeDocument/2006/relationships/hyperlink" Target="https://livability.com/best-places/top-100-best-places-to-live/2018/wv/morgantow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Bruyaka Collignon</dc:creator>
  <cp:keywords/>
  <dc:description/>
  <cp:lastModifiedBy>Olga Bruyaka Collignon</cp:lastModifiedBy>
  <cp:revision>2</cp:revision>
  <dcterms:created xsi:type="dcterms:W3CDTF">2020-11-14T18:13:00Z</dcterms:created>
  <dcterms:modified xsi:type="dcterms:W3CDTF">2020-11-14T18:13:00Z</dcterms:modified>
</cp:coreProperties>
</file>