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381D" w14:textId="77777777" w:rsidR="00027D50" w:rsidRPr="007E0436" w:rsidRDefault="00B2587D" w:rsidP="00B2587D">
      <w:pPr>
        <w:tabs>
          <w:tab w:val="left" w:pos="0"/>
          <w:tab w:val="left" w:pos="720"/>
          <w:tab w:val="left" w:pos="1440"/>
          <w:tab w:val="center" w:pos="2042"/>
          <w:tab w:val="left" w:pos="2160"/>
          <w:tab w:val="left" w:pos="2880"/>
          <w:tab w:val="left" w:pos="3600"/>
          <w:tab w:val="right" w:pos="4084"/>
          <w:tab w:val="left" w:pos="4320"/>
          <w:tab w:val="left" w:pos="5040"/>
          <w:tab w:val="left" w:pos="5760"/>
          <w:tab w:val="left" w:pos="6480"/>
          <w:tab w:val="left" w:pos="7200"/>
          <w:tab w:val="left" w:pos="7920"/>
          <w:tab w:val="left" w:pos="8640"/>
          <w:tab w:val="left" w:pos="9360"/>
        </w:tabs>
        <w:jc w:val="center"/>
        <w:outlineLvl w:val="0"/>
        <w:rPr>
          <w:b/>
        </w:rPr>
      </w:pPr>
      <w:r>
        <w:rPr>
          <w:noProof/>
        </w:rPr>
        <w:drawing>
          <wp:inline distT="0" distB="0" distL="0" distR="0" wp14:anchorId="4918DC46" wp14:editId="59C73794">
            <wp:extent cx="3352800" cy="1485900"/>
            <wp:effectExtent l="0" t="0" r="0" b="0"/>
            <wp:docPr id="1" name="Picture 1" descr="New MSULN2Cfuture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SULN2CfutureTM LOGO"/>
                    <pic:cNvPicPr>
                      <a:picLocks noChangeAspect="1" noChangeArrowheads="1"/>
                    </pic:cNvPicPr>
                  </pic:nvPicPr>
                  <pic:blipFill>
                    <a:blip r:embed="rId8" cstate="print">
                      <a:extLst>
                        <a:ext uri="{28A0092B-C50C-407E-A947-70E740481C1C}">
                          <a14:useLocalDpi xmlns:a14="http://schemas.microsoft.com/office/drawing/2010/main" val="0"/>
                        </a:ext>
                      </a:extLst>
                    </a:blip>
                    <a:srcRect t="6818" b="4546"/>
                    <a:stretch>
                      <a:fillRect/>
                    </a:stretch>
                  </pic:blipFill>
                  <pic:spPr bwMode="auto">
                    <a:xfrm>
                      <a:off x="0" y="0"/>
                      <a:ext cx="3352800" cy="1485900"/>
                    </a:xfrm>
                    <a:prstGeom prst="rect">
                      <a:avLst/>
                    </a:prstGeom>
                    <a:noFill/>
                    <a:ln>
                      <a:noFill/>
                    </a:ln>
                  </pic:spPr>
                </pic:pic>
              </a:graphicData>
            </a:graphic>
          </wp:inline>
        </w:drawing>
      </w:r>
    </w:p>
    <w:p w14:paraId="0BBB7087" w14:textId="77777777" w:rsidR="00467140" w:rsidRPr="007E0436" w:rsidRDefault="00467140" w:rsidP="00C74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rPr>
      </w:pPr>
      <w:r w:rsidRPr="007E0436">
        <w:rPr>
          <w:b/>
        </w:rPr>
        <w:t xml:space="preserve">EARL G. GRAVES SCHOOL </w:t>
      </w:r>
      <w:r w:rsidR="00C74D03" w:rsidRPr="007E0436">
        <w:rPr>
          <w:b/>
        </w:rPr>
        <w:t>of</w:t>
      </w:r>
      <w:r w:rsidRPr="007E0436">
        <w:rPr>
          <w:b/>
        </w:rPr>
        <w:t xml:space="preserve"> BUSINESS </w:t>
      </w:r>
      <w:r w:rsidR="00C74D03" w:rsidRPr="007E0436">
        <w:rPr>
          <w:b/>
        </w:rPr>
        <w:t>and</w:t>
      </w:r>
      <w:r w:rsidRPr="007E0436">
        <w:rPr>
          <w:b/>
        </w:rPr>
        <w:t xml:space="preserve"> MANAGEMENT (GSBM)</w:t>
      </w:r>
    </w:p>
    <w:p w14:paraId="30D8A32A" w14:textId="2BA51EAC" w:rsidR="00467140" w:rsidRPr="007E0436" w:rsidRDefault="00467140" w:rsidP="00467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E0436">
        <w:rPr>
          <w:b/>
        </w:rPr>
        <w:t xml:space="preserve">COURSE SYLLABUS </w:t>
      </w:r>
      <w:r w:rsidR="003124C5">
        <w:rPr>
          <w:b/>
        </w:rPr>
        <w:t>f</w:t>
      </w:r>
      <w:r w:rsidR="003124C5" w:rsidRPr="007E0436">
        <w:rPr>
          <w:b/>
        </w:rPr>
        <w:t xml:space="preserve">or </w:t>
      </w:r>
      <w:r w:rsidR="003124C5">
        <w:rPr>
          <w:b/>
        </w:rPr>
        <w:t>Spring 202</w:t>
      </w:r>
      <w:r w:rsidR="007611E8">
        <w:rPr>
          <w:b/>
        </w:rPr>
        <w:t xml:space="preserve">3 </w:t>
      </w:r>
      <w:r w:rsidR="00DD7C61" w:rsidRPr="007E0436">
        <w:rPr>
          <w:b/>
        </w:rPr>
        <w:t>SEMESTER</w:t>
      </w:r>
    </w:p>
    <w:p w14:paraId="01F85DF9" w14:textId="555E6826" w:rsidR="00467140" w:rsidRPr="007E0436" w:rsidRDefault="00934EAC" w:rsidP="00467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MGMT878</w:t>
      </w:r>
      <w:r w:rsidR="00467140" w:rsidRPr="007E0436">
        <w:rPr>
          <w:b/>
        </w:rPr>
        <w:t xml:space="preserve">: </w:t>
      </w:r>
      <w:r>
        <w:rPr>
          <w:b/>
        </w:rPr>
        <w:t xml:space="preserve">THEORETICAL </w:t>
      </w:r>
      <w:r w:rsidR="00B2587D">
        <w:rPr>
          <w:b/>
        </w:rPr>
        <w:t>FOUNDATION</w:t>
      </w:r>
      <w:r w:rsidR="00246A28">
        <w:rPr>
          <w:b/>
        </w:rPr>
        <w:t>S</w:t>
      </w:r>
      <w:r w:rsidR="00B2587D">
        <w:rPr>
          <w:b/>
        </w:rPr>
        <w:t xml:space="preserve"> </w:t>
      </w:r>
      <w:r>
        <w:rPr>
          <w:b/>
        </w:rPr>
        <w:t xml:space="preserve">IN </w:t>
      </w:r>
      <w:r w:rsidR="008239C4">
        <w:rPr>
          <w:b/>
        </w:rPr>
        <w:t>ENTREPRENEURSHIP</w:t>
      </w:r>
      <w:r w:rsidR="00B2587D">
        <w:rPr>
          <w:b/>
        </w:rPr>
        <w:t xml:space="preserve"> RESEARCH</w:t>
      </w:r>
    </w:p>
    <w:p w14:paraId="3039D986" w14:textId="77777777" w:rsidR="00467140" w:rsidRPr="007E0436" w:rsidRDefault="009B1E08" w:rsidP="00467140">
      <w:pPr>
        <w:jc w:val="center"/>
        <w:rPr>
          <w:b/>
          <w:bCs/>
        </w:rPr>
      </w:pPr>
      <w:r>
        <w:rPr>
          <w:noProof/>
        </w:rPr>
        <w:pict w14:anchorId="5BCB2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3pt;height:2.5pt;mso-width-percent:0;mso-height-percent:0;mso-width-percent:0;mso-height-percent:0" o:hrpct="0" o:hralign="center" o:hr="t">
            <v:imagedata r:id="rId9" o:title="BD21307_"/>
          </v:shape>
        </w:pict>
      </w:r>
    </w:p>
    <w:p w14:paraId="365AA8C6" w14:textId="209D2E6A" w:rsidR="00C51227" w:rsidRPr="00F315D4" w:rsidRDefault="00C51227" w:rsidP="00C51227">
      <w:pPr>
        <w:tabs>
          <w:tab w:val="left" w:pos="5400"/>
        </w:tabs>
      </w:pPr>
      <w:r w:rsidRPr="00F315D4">
        <w:rPr>
          <w:b/>
          <w:bCs/>
        </w:rPr>
        <w:t>Professor</w:t>
      </w:r>
      <w:r w:rsidRPr="00F315D4">
        <w:rPr>
          <w:b/>
        </w:rPr>
        <w:t>:</w:t>
      </w:r>
      <w:r w:rsidRPr="00F315D4">
        <w:t xml:space="preserve"> Dr. </w:t>
      </w:r>
      <w:r w:rsidR="00934EAC">
        <w:t xml:space="preserve">Golshan </w:t>
      </w:r>
      <w:proofErr w:type="spellStart"/>
      <w:r w:rsidR="00934EAC">
        <w:t>Javadian</w:t>
      </w:r>
      <w:proofErr w:type="spellEnd"/>
      <w:r w:rsidR="00353B8F">
        <w:t xml:space="preserve">                                  </w:t>
      </w:r>
      <w:r w:rsidRPr="00F315D4">
        <w:rPr>
          <w:b/>
          <w:bCs/>
        </w:rPr>
        <w:t>Office</w:t>
      </w:r>
      <w:r w:rsidRPr="00F315D4">
        <w:rPr>
          <w:b/>
        </w:rPr>
        <w:t>:</w:t>
      </w:r>
      <w:r w:rsidRPr="00F315D4">
        <w:t xml:space="preserve"> </w:t>
      </w:r>
      <w:r w:rsidR="00934EAC">
        <w:t>GSBM 640/Virtual</w:t>
      </w:r>
    </w:p>
    <w:p w14:paraId="006A3269" w14:textId="7D7FA97E" w:rsidR="00934EAC" w:rsidRDefault="00C51227" w:rsidP="00934EAC">
      <w:pPr>
        <w:tabs>
          <w:tab w:val="left" w:pos="5400"/>
        </w:tabs>
        <w:rPr>
          <w:bCs/>
        </w:rPr>
      </w:pPr>
      <w:r w:rsidRPr="00F315D4">
        <w:rPr>
          <w:b/>
        </w:rPr>
        <w:t>Email:</w:t>
      </w:r>
      <w:r w:rsidRPr="00F315D4">
        <w:t xml:space="preserve"> </w:t>
      </w:r>
      <w:hyperlink r:id="rId10" w:history="1">
        <w:r w:rsidR="00934EAC" w:rsidRPr="001C33FB">
          <w:rPr>
            <w:rStyle w:val="Hyperlink"/>
          </w:rPr>
          <w:t>Golshan.javadian@morgan.edu</w:t>
        </w:r>
      </w:hyperlink>
      <w:r w:rsidR="00934EAC">
        <w:t xml:space="preserve">                         </w:t>
      </w:r>
      <w:r w:rsidR="00934EAC" w:rsidRPr="00F315D4">
        <w:rPr>
          <w:b/>
          <w:bCs/>
        </w:rPr>
        <w:t>Class:</w:t>
      </w:r>
      <w:r w:rsidR="00934EAC" w:rsidRPr="00F315D4">
        <w:rPr>
          <w:bCs/>
        </w:rPr>
        <w:t xml:space="preserve"> </w:t>
      </w:r>
      <w:r w:rsidR="00DC4EBB">
        <w:rPr>
          <w:bCs/>
        </w:rPr>
        <w:t>M</w:t>
      </w:r>
      <w:r w:rsidR="00934EAC" w:rsidRPr="00F315D4">
        <w:rPr>
          <w:bCs/>
        </w:rPr>
        <w:t>:</w:t>
      </w:r>
      <w:r w:rsidR="00DC4EBB">
        <w:rPr>
          <w:bCs/>
        </w:rPr>
        <w:t xml:space="preserve"> </w:t>
      </w:r>
      <w:r w:rsidR="00934EAC" w:rsidRPr="00F315D4">
        <w:rPr>
          <w:bCs/>
        </w:rPr>
        <w:t>1</w:t>
      </w:r>
      <w:r w:rsidR="00DC4EBB">
        <w:rPr>
          <w:bCs/>
        </w:rPr>
        <w:t>pm</w:t>
      </w:r>
      <w:r w:rsidR="00934EAC" w:rsidRPr="00F315D4">
        <w:rPr>
          <w:bCs/>
        </w:rPr>
        <w:t xml:space="preserve"> – </w:t>
      </w:r>
      <w:r w:rsidR="00DC4EBB">
        <w:rPr>
          <w:bCs/>
        </w:rPr>
        <w:t>3</w:t>
      </w:r>
      <w:r w:rsidR="00934EAC" w:rsidRPr="00F315D4">
        <w:rPr>
          <w:bCs/>
        </w:rPr>
        <w:t>:50pm</w:t>
      </w:r>
    </w:p>
    <w:p w14:paraId="7B973075" w14:textId="722AF508" w:rsidR="00934EAC" w:rsidRDefault="00934EAC" w:rsidP="00934EAC">
      <w:pPr>
        <w:tabs>
          <w:tab w:val="left" w:pos="5400"/>
        </w:tabs>
      </w:pPr>
      <w:r w:rsidRPr="00F315D4">
        <w:rPr>
          <w:b/>
          <w:bCs/>
        </w:rPr>
        <w:t>Office Phone</w:t>
      </w:r>
      <w:r w:rsidRPr="00F315D4">
        <w:rPr>
          <w:b/>
        </w:rPr>
        <w:t>:</w:t>
      </w:r>
      <w:r w:rsidRPr="00F315D4">
        <w:t xml:space="preserve"> (443)885-4213</w:t>
      </w:r>
    </w:p>
    <w:p w14:paraId="6898CA64" w14:textId="77777777" w:rsidR="00934EAC" w:rsidRDefault="00934EAC" w:rsidP="00934EAC">
      <w:pPr>
        <w:rPr>
          <w:b/>
          <w:bCs/>
        </w:rPr>
      </w:pPr>
      <w:r w:rsidRPr="00F315D4">
        <w:rPr>
          <w:b/>
          <w:bCs/>
        </w:rPr>
        <w:t>Office Hours:</w:t>
      </w:r>
      <w:r>
        <w:rPr>
          <w:b/>
          <w:bCs/>
        </w:rPr>
        <w:t xml:space="preserve"> </w:t>
      </w:r>
    </w:p>
    <w:p w14:paraId="50AB7840" w14:textId="3DF9AF77" w:rsidR="00934EAC" w:rsidRDefault="00DC4EBB" w:rsidP="00DC4EBB">
      <w:r>
        <w:t>Monday</w:t>
      </w:r>
      <w:r w:rsidR="00934EAC" w:rsidRPr="00934EAC">
        <w:t xml:space="preserve">:  </w:t>
      </w:r>
      <w:r w:rsidRPr="00934EAC">
        <w:t>8:</w:t>
      </w:r>
      <w:r w:rsidR="00DB3D1F">
        <w:t>0</w:t>
      </w:r>
      <w:r w:rsidRPr="00934EAC">
        <w:t xml:space="preserve">0am to </w:t>
      </w:r>
      <w:r>
        <w:t>1pm</w:t>
      </w:r>
      <w:r w:rsidR="00934EAC" w:rsidRPr="00934EAC">
        <w:t xml:space="preserve">                                    </w:t>
      </w:r>
      <w:r w:rsidR="00934EAC">
        <w:t xml:space="preserve">            </w:t>
      </w:r>
    </w:p>
    <w:p w14:paraId="667048CC" w14:textId="31393007" w:rsidR="00C51227" w:rsidRPr="00F315D4" w:rsidRDefault="00DB3D1F" w:rsidP="00934EAC">
      <w:r>
        <w:t>Tuesday or Thursday</w:t>
      </w:r>
      <w:r w:rsidR="00934EAC" w:rsidRPr="00934EAC">
        <w:t xml:space="preserve">: </w:t>
      </w:r>
      <w:r>
        <w:t>9am-</w:t>
      </w:r>
      <w:r w:rsidR="00DC4EBB">
        <w:t>11am</w:t>
      </w:r>
      <w:r>
        <w:t xml:space="preserve"> and 1pm to </w:t>
      </w:r>
      <w:r w:rsidR="00DC4EBB">
        <w:t>3:00pm</w:t>
      </w:r>
      <w:r>
        <w:rPr>
          <w:bCs/>
        </w:rPr>
        <w:t xml:space="preserve"> (please make an appointment)</w:t>
      </w:r>
    </w:p>
    <w:p w14:paraId="7CA59BD0" w14:textId="77777777" w:rsidR="00467140" w:rsidRPr="007E0436" w:rsidRDefault="009B1E08" w:rsidP="00467140">
      <w:r>
        <w:rPr>
          <w:noProof/>
        </w:rPr>
        <w:pict w14:anchorId="3A37E224">
          <v:shape id="_x0000_i1025" type="#_x0000_t75" alt="" style="width:463pt;height:2.5pt;mso-width-percent:0;mso-height-percent:0;mso-width-percent:0;mso-height-percent:0" o:hrpct="0" o:hralign="center" o:hr="t">
            <v:imagedata r:id="rId9" o:title="BD21307_"/>
          </v:shape>
        </w:pict>
      </w:r>
    </w:p>
    <w:p w14:paraId="19FC1790" w14:textId="77777777" w:rsidR="00127F3E" w:rsidRPr="0049476E" w:rsidRDefault="00127F3E" w:rsidP="00934EAC">
      <w:pPr>
        <w:jc w:val="both"/>
        <w:rPr>
          <w:highlight w:val="yellow"/>
        </w:rPr>
      </w:pPr>
    </w:p>
    <w:p w14:paraId="48A5D4A0" w14:textId="77777777" w:rsidR="005F72A6" w:rsidRDefault="005F72A6" w:rsidP="005F72A6">
      <w:pPr>
        <w:spacing w:line="259" w:lineRule="auto"/>
        <w:ind w:left="-5"/>
      </w:pPr>
      <w:r>
        <w:rPr>
          <w:b/>
        </w:rPr>
        <w:t xml:space="preserve">Statement of Teaching Philosophy: </w:t>
      </w:r>
    </w:p>
    <w:p w14:paraId="1CDAD39F" w14:textId="2AA4693B" w:rsidR="005F72A6" w:rsidRDefault="005F72A6" w:rsidP="005F72A6">
      <w:pPr>
        <w:ind w:left="-5"/>
      </w:pPr>
      <w:r>
        <w:t xml:space="preserve">My goal as an instructor is to help you learn. I believe everyone can learn and that what you learn depends on the level of effort you invest in learning. Learning is hard work and can be frustrating. Learning can also be very rewarding and joyful. You may need to explore different strategies or approaches to learning to determine the most effective strategies for you. If you need help, support, or feedback, I am here to advise and consult with you about possible strategies and to offer encouragement, support, and feedback. I expect you to learn a lot and to learn how to be an even more effective learner. I know you are capable of a high level of performance and I expect you to achieve a high standard in this course.  </w:t>
      </w:r>
    </w:p>
    <w:p w14:paraId="11F537E8" w14:textId="77777777" w:rsidR="005F72A6" w:rsidRDefault="005F72A6" w:rsidP="005F72A6">
      <w:pPr>
        <w:spacing w:line="259" w:lineRule="auto"/>
      </w:pPr>
      <w:r>
        <w:t xml:space="preserve"> </w:t>
      </w:r>
    </w:p>
    <w:p w14:paraId="076E7B27" w14:textId="77777777" w:rsidR="005F72A6" w:rsidRDefault="005F72A6" w:rsidP="005F72A6">
      <w:pPr>
        <w:ind w:left="-5"/>
      </w:pPr>
      <w:r>
        <w:t xml:space="preserve">It is my job to provide you with opportunities to learn; it is your job to take advantage of those opportunities and learn. You must decide on the level of effort you want to invest in yourself, in your learning, in your achievement. I will be here to encourage and support you throughout the process.  </w:t>
      </w:r>
    </w:p>
    <w:p w14:paraId="7C9B71D4" w14:textId="77777777" w:rsidR="005F72A6" w:rsidRDefault="005F72A6" w:rsidP="00AE4A3E">
      <w:pPr>
        <w:jc w:val="both"/>
        <w:rPr>
          <w:b/>
          <w:bCs/>
        </w:rPr>
      </w:pPr>
    </w:p>
    <w:p w14:paraId="7720A482" w14:textId="3B13AB32" w:rsidR="002152AB" w:rsidRPr="007E0436" w:rsidRDefault="002152AB" w:rsidP="00AE4A3E">
      <w:pPr>
        <w:jc w:val="both"/>
        <w:rPr>
          <w:b/>
          <w:bCs/>
        </w:rPr>
      </w:pPr>
      <w:r w:rsidRPr="007E0436">
        <w:rPr>
          <w:b/>
          <w:bCs/>
        </w:rPr>
        <w:t>Course Description, Overview, and Objectives:</w:t>
      </w:r>
    </w:p>
    <w:p w14:paraId="02C91135" w14:textId="4FCC20F1" w:rsidR="00934EAC" w:rsidRDefault="00934EAC" w:rsidP="00934EAC">
      <w:pPr>
        <w:keepNext/>
      </w:pPr>
      <w:r w:rsidRPr="002A52DA">
        <w:t>This doctoral seminar seeks to provide students with a broad overview of the major theories and theoretical extensions in entrepreneurship research. The seminar encompasses classic research in the discipline and an in-depth look at the major debates ongoing today. The aim throughout the seminar will be to debate the utility of the major theoretical perspectives, their respective strengths and weaknesses, and their comparative ability to explain relevant phenomena.</w:t>
      </w:r>
    </w:p>
    <w:p w14:paraId="6518A77F" w14:textId="7DDEAD31" w:rsidR="00934EAC" w:rsidRDefault="00934EAC" w:rsidP="00934EAC">
      <w:pPr>
        <w:keepNext/>
      </w:pPr>
    </w:p>
    <w:p w14:paraId="4271AC26" w14:textId="77777777" w:rsidR="00934EAC" w:rsidRPr="002A52DA" w:rsidRDefault="00934EAC" w:rsidP="00934EAC">
      <w:r w:rsidRPr="002A52DA">
        <w:t xml:space="preserve">To publish interesting, original research, doctoral students must understand the foundations of others’ ideas and their strengths and weaknesses. From this basis, they can then identify ways to improve or add to existing knowledge in meaningful ways. The goal of this seminar is to build </w:t>
      </w:r>
      <w:r w:rsidRPr="002A52DA">
        <w:lastRenderedPageBreak/>
        <w:t>their knowledge base to support their ability to generate a future research stream of original, interesting research.</w:t>
      </w:r>
    </w:p>
    <w:p w14:paraId="62A72CE1" w14:textId="4C8ED026" w:rsidR="00934EAC" w:rsidRDefault="00934EAC" w:rsidP="00934EAC">
      <w:pPr>
        <w:keepNext/>
      </w:pPr>
    </w:p>
    <w:p w14:paraId="6F82A019" w14:textId="77777777" w:rsidR="00934EAC" w:rsidRPr="002A52DA" w:rsidRDefault="00934EAC" w:rsidP="00934EAC">
      <w:pPr>
        <w:pStyle w:val="Footer"/>
        <w:tabs>
          <w:tab w:val="clear" w:pos="4320"/>
          <w:tab w:val="clear" w:pos="8640"/>
        </w:tabs>
      </w:pPr>
      <w:r w:rsidRPr="002A52DA">
        <w:t xml:space="preserve">Upon completion of the course, the student will be expected: </w:t>
      </w:r>
    </w:p>
    <w:p w14:paraId="0144DE04" w14:textId="77777777" w:rsidR="00934EAC" w:rsidRPr="002A52DA" w:rsidRDefault="00934EAC" w:rsidP="00934EAC">
      <w:pPr>
        <w:tabs>
          <w:tab w:val="left" w:pos="288"/>
        </w:tabs>
      </w:pPr>
    </w:p>
    <w:p w14:paraId="4A05E78A" w14:textId="77777777" w:rsidR="00934EAC" w:rsidRPr="002A52DA" w:rsidRDefault="00934EAC" w:rsidP="00B57985">
      <w:pPr>
        <w:numPr>
          <w:ilvl w:val="0"/>
          <w:numId w:val="3"/>
        </w:numPr>
        <w:ind w:right="720"/>
      </w:pPr>
      <w:r w:rsidRPr="002A52DA">
        <w:t>Explain the different theories developed and utilized in entrepreneurship research</w:t>
      </w:r>
    </w:p>
    <w:p w14:paraId="5F9079CA" w14:textId="77777777" w:rsidR="00934EAC" w:rsidRPr="002A52DA" w:rsidRDefault="00934EAC" w:rsidP="00B57985">
      <w:pPr>
        <w:numPr>
          <w:ilvl w:val="0"/>
          <w:numId w:val="3"/>
        </w:numPr>
        <w:ind w:right="720"/>
      </w:pPr>
      <w:r w:rsidRPr="002A52DA">
        <w:t>Examine the impact of individual and institutional level factors on entrepreneurs and entrepreneurial ventures</w:t>
      </w:r>
    </w:p>
    <w:p w14:paraId="449D2BD3" w14:textId="77777777" w:rsidR="00934EAC" w:rsidRPr="002A52DA" w:rsidRDefault="00934EAC" w:rsidP="00B57985">
      <w:pPr>
        <w:numPr>
          <w:ilvl w:val="0"/>
          <w:numId w:val="3"/>
        </w:numPr>
        <w:ind w:right="720"/>
      </w:pPr>
      <w:r w:rsidRPr="002A52DA">
        <w:t>Compare and contrast the different theoretical foundations in entrepreneurship field</w:t>
      </w:r>
    </w:p>
    <w:p w14:paraId="5CA717A4" w14:textId="77777777" w:rsidR="00934EAC" w:rsidRPr="002A52DA" w:rsidRDefault="00934EAC" w:rsidP="00B57985">
      <w:pPr>
        <w:numPr>
          <w:ilvl w:val="0"/>
          <w:numId w:val="3"/>
        </w:numPr>
        <w:ind w:right="720"/>
      </w:pPr>
      <w:r w:rsidRPr="002A52DA">
        <w:t>Evaluate the evolvement of entrepreneurship theories from the origins to now</w:t>
      </w:r>
    </w:p>
    <w:p w14:paraId="1E5F8D72" w14:textId="77777777" w:rsidR="00E87400" w:rsidRPr="007E0436" w:rsidRDefault="00E87400" w:rsidP="00AE4A3E">
      <w:pPr>
        <w:jc w:val="both"/>
      </w:pPr>
    </w:p>
    <w:p w14:paraId="18DA1A08" w14:textId="77777777" w:rsidR="007B2789" w:rsidRDefault="007B2789" w:rsidP="00E87400">
      <w:pPr>
        <w:rPr>
          <w:b/>
        </w:rPr>
      </w:pPr>
    </w:p>
    <w:p w14:paraId="372395C4" w14:textId="6E0A3682" w:rsidR="00E87400" w:rsidRPr="002A52DA" w:rsidRDefault="00E87400" w:rsidP="00E87400">
      <w:pPr>
        <w:rPr>
          <w:b/>
        </w:rPr>
      </w:pPr>
      <w:r w:rsidRPr="002A52DA">
        <w:rPr>
          <w:b/>
        </w:rPr>
        <w:t>Grading:</w:t>
      </w:r>
    </w:p>
    <w:p w14:paraId="6B35523F" w14:textId="77777777" w:rsidR="00E87400" w:rsidRPr="002A52DA" w:rsidRDefault="00E87400" w:rsidP="00E87400"/>
    <w:p w14:paraId="77A1371D" w14:textId="77777777" w:rsidR="00E87400" w:rsidRPr="002A52DA" w:rsidRDefault="00E87400" w:rsidP="00E87400">
      <w:r w:rsidRPr="002A52DA">
        <w:t xml:space="preserve">Grading will be based on the following components: </w:t>
      </w:r>
    </w:p>
    <w:p w14:paraId="7ECC5A07" w14:textId="77777777" w:rsidR="00E87400" w:rsidRPr="002A52DA" w:rsidRDefault="00E87400" w:rsidP="00E87400"/>
    <w:p w14:paraId="00A6C08C" w14:textId="63545B2D" w:rsidR="00E87400" w:rsidRPr="002A52DA" w:rsidRDefault="00E87400" w:rsidP="00E87400">
      <w:pPr>
        <w:tabs>
          <w:tab w:val="left" w:pos="5760"/>
          <w:tab w:val="left" w:pos="7200"/>
        </w:tabs>
      </w:pPr>
      <w:r w:rsidRPr="002A52DA">
        <w:t>Active participation in class discussions</w:t>
      </w:r>
      <w:r w:rsidRPr="002A52DA">
        <w:tab/>
      </w:r>
      <w:r w:rsidR="00D03F98">
        <w:t>1</w:t>
      </w:r>
      <w:r w:rsidR="00387011">
        <w:t>2</w:t>
      </w:r>
      <w:r w:rsidR="00D03F98">
        <w:t>0</w:t>
      </w:r>
      <w:r w:rsidRPr="002A52DA">
        <w:tab/>
      </w:r>
      <w:r w:rsidR="00D03F98">
        <w:t>1</w:t>
      </w:r>
      <w:r w:rsidR="00387011">
        <w:t>2</w:t>
      </w:r>
      <w:r w:rsidRPr="002A52DA">
        <w:t>%</w:t>
      </w:r>
    </w:p>
    <w:p w14:paraId="39ECE4B6" w14:textId="73DB1F29" w:rsidR="00F81109" w:rsidRDefault="00387011" w:rsidP="00E87400">
      <w:pPr>
        <w:tabs>
          <w:tab w:val="left" w:pos="5760"/>
          <w:tab w:val="left" w:pos="7200"/>
        </w:tabs>
      </w:pPr>
      <w:r>
        <w:t>Integrative</w:t>
      </w:r>
      <w:r w:rsidR="00F81109">
        <w:t xml:space="preserve"> summary</w:t>
      </w:r>
      <w:r w:rsidR="00D03F98">
        <w:t xml:space="preserve">                              </w:t>
      </w:r>
      <w:r>
        <w:t xml:space="preserve">                                 </w:t>
      </w:r>
      <w:r w:rsidR="00D03F98">
        <w:t>1</w:t>
      </w:r>
      <w:r w:rsidR="007B2789">
        <w:t>00</w:t>
      </w:r>
      <w:r w:rsidR="00D03F98">
        <w:t xml:space="preserve">                  10%</w:t>
      </w:r>
    </w:p>
    <w:p w14:paraId="18357408" w14:textId="050A9B1E" w:rsidR="00E87400" w:rsidRPr="002A52DA" w:rsidRDefault="00F81109" w:rsidP="00E87400">
      <w:pPr>
        <w:tabs>
          <w:tab w:val="left" w:pos="5760"/>
          <w:tab w:val="left" w:pos="7200"/>
        </w:tabs>
      </w:pPr>
      <w:r>
        <w:t>Final Exam</w:t>
      </w:r>
      <w:r w:rsidR="00E87400" w:rsidRPr="002A52DA">
        <w:tab/>
      </w:r>
      <w:r w:rsidR="007B2789">
        <w:t>2</w:t>
      </w:r>
      <w:r w:rsidR="00387011">
        <w:t>3</w:t>
      </w:r>
      <w:r w:rsidR="00E87400" w:rsidRPr="002A52DA">
        <w:t>0</w:t>
      </w:r>
      <w:r w:rsidR="00E87400" w:rsidRPr="002A52DA">
        <w:tab/>
      </w:r>
      <w:r w:rsidR="007B2789">
        <w:t>2</w:t>
      </w:r>
      <w:r w:rsidR="00387011">
        <w:t>3</w:t>
      </w:r>
      <w:r w:rsidR="00E87400" w:rsidRPr="002A52DA">
        <w:t>%</w:t>
      </w:r>
    </w:p>
    <w:p w14:paraId="55B12116" w14:textId="4C7004BF" w:rsidR="00E87400" w:rsidRPr="002A52DA" w:rsidRDefault="00E87400" w:rsidP="00E87400">
      <w:pPr>
        <w:tabs>
          <w:tab w:val="left" w:pos="5760"/>
          <w:tab w:val="left" w:pos="7200"/>
        </w:tabs>
      </w:pPr>
      <w:r w:rsidRPr="002A52DA">
        <w:t xml:space="preserve">Research Paper </w:t>
      </w:r>
      <w:r w:rsidR="00D03F98">
        <w:t xml:space="preserve">Assignments </w:t>
      </w:r>
      <w:r w:rsidRPr="002A52DA">
        <w:t>and Presentation</w:t>
      </w:r>
      <w:r w:rsidRPr="002A52DA">
        <w:tab/>
        <w:t>5</w:t>
      </w:r>
      <w:r w:rsidR="007B2789">
        <w:t>5</w:t>
      </w:r>
      <w:r w:rsidRPr="002A52DA">
        <w:t>0</w:t>
      </w:r>
      <w:r w:rsidRPr="002A52DA">
        <w:tab/>
        <w:t>5</w:t>
      </w:r>
      <w:r w:rsidR="007B2789">
        <w:t>5</w:t>
      </w:r>
      <w:r w:rsidRPr="002A52DA">
        <w:t>%</w:t>
      </w:r>
    </w:p>
    <w:p w14:paraId="074F2798" w14:textId="77777777" w:rsidR="00E87400" w:rsidRPr="002A52DA" w:rsidRDefault="00E87400" w:rsidP="00E87400">
      <w:pPr>
        <w:tabs>
          <w:tab w:val="left" w:pos="5760"/>
          <w:tab w:val="left" w:pos="7200"/>
        </w:tabs>
        <w:rPr>
          <w:b/>
          <w:bCs/>
        </w:rPr>
      </w:pPr>
      <w:r w:rsidRPr="002A52DA">
        <w:rPr>
          <w:b/>
          <w:bCs/>
        </w:rPr>
        <w:t>Total</w:t>
      </w:r>
      <w:r w:rsidRPr="002A52DA">
        <w:rPr>
          <w:b/>
          <w:bCs/>
        </w:rPr>
        <w:tab/>
        <w:t>1000</w:t>
      </w:r>
      <w:r w:rsidRPr="002A52DA">
        <w:rPr>
          <w:b/>
          <w:bCs/>
        </w:rPr>
        <w:tab/>
        <w:t>100%</w:t>
      </w:r>
    </w:p>
    <w:p w14:paraId="02AE9EE1" w14:textId="77777777" w:rsidR="00E87400" w:rsidRPr="002A52DA" w:rsidRDefault="00E87400" w:rsidP="00E87400">
      <w:pPr>
        <w:tabs>
          <w:tab w:val="left" w:pos="4320"/>
        </w:tabs>
        <w:jc w:val="both"/>
        <w:rPr>
          <w:b/>
          <w:bCs/>
        </w:rPr>
      </w:pPr>
    </w:p>
    <w:p w14:paraId="0011DB1C" w14:textId="6D1A0FCF" w:rsidR="00E87400" w:rsidRDefault="00E87400" w:rsidP="00E87400">
      <w:pPr>
        <w:jc w:val="both"/>
      </w:pPr>
      <w:r w:rsidRPr="002A52DA">
        <w:rPr>
          <w:b/>
          <w:bCs/>
        </w:rPr>
        <w:t>Grading Scale</w:t>
      </w:r>
      <w:r w:rsidRPr="002A52DA">
        <w:rPr>
          <w:bCs/>
        </w:rPr>
        <w:t xml:space="preserve">:  </w:t>
      </w:r>
      <w:r w:rsidRPr="002A52DA">
        <w:tab/>
        <w:t>A = ≥ 900</w:t>
      </w:r>
      <w:r w:rsidRPr="002A52DA">
        <w:tab/>
        <w:t>B = 800 – 890    C = 700 – 790    F &lt; 700</w:t>
      </w:r>
    </w:p>
    <w:p w14:paraId="1BDD67EB" w14:textId="60377013" w:rsidR="00DE2F61" w:rsidRPr="002A52DA" w:rsidRDefault="00DE2F61" w:rsidP="00DE2F61">
      <w:pPr>
        <w:pStyle w:val="ListParagraph"/>
        <w:numPr>
          <w:ilvl w:val="0"/>
          <w:numId w:val="3"/>
        </w:numPr>
        <w:jc w:val="both"/>
      </w:pPr>
      <w:r>
        <w:t xml:space="preserve">Each component of grading </w:t>
      </w:r>
      <w:r w:rsidR="00B64A97">
        <w:t>has</w:t>
      </w:r>
      <w:r>
        <w:t xml:space="preserve"> rubrics associate</w:t>
      </w:r>
      <w:r w:rsidR="009631AE">
        <w:t>d</w:t>
      </w:r>
      <w:r>
        <w:t xml:space="preserve"> with them on Ca</w:t>
      </w:r>
      <w:r w:rsidR="009631AE">
        <w:t>n</w:t>
      </w:r>
      <w:r>
        <w:t>vas.</w:t>
      </w:r>
    </w:p>
    <w:p w14:paraId="153EE427" w14:textId="77777777" w:rsidR="00E87400" w:rsidRDefault="00E87400" w:rsidP="00133EFF">
      <w:pPr>
        <w:jc w:val="center"/>
        <w:outlineLvl w:val="0"/>
        <w:rPr>
          <w:b/>
          <w:bCs/>
        </w:rPr>
      </w:pPr>
    </w:p>
    <w:p w14:paraId="6DC8459D" w14:textId="77777777" w:rsidR="00E87400" w:rsidRDefault="00E87400" w:rsidP="00133EFF">
      <w:pPr>
        <w:jc w:val="center"/>
        <w:outlineLvl w:val="0"/>
        <w:rPr>
          <w:b/>
          <w:bCs/>
        </w:rPr>
      </w:pPr>
    </w:p>
    <w:p w14:paraId="4DB2CD3E" w14:textId="41F5D4A7" w:rsidR="00133EFF" w:rsidRPr="007E0436" w:rsidRDefault="009631AE" w:rsidP="00133EFF">
      <w:pPr>
        <w:jc w:val="center"/>
        <w:outlineLvl w:val="0"/>
        <w:rPr>
          <w:b/>
          <w:bCs/>
        </w:rPr>
      </w:pPr>
      <w:r>
        <w:rPr>
          <w:b/>
          <w:bCs/>
        </w:rPr>
        <w:t xml:space="preserve">Description of the Grading </w:t>
      </w:r>
      <w:r w:rsidR="00874357">
        <w:rPr>
          <w:b/>
          <w:bCs/>
        </w:rPr>
        <w:t>Components</w:t>
      </w:r>
    </w:p>
    <w:p w14:paraId="5F78927F" w14:textId="77777777" w:rsidR="00A823B2" w:rsidRPr="002A2579" w:rsidRDefault="00A823B2" w:rsidP="00AE4A3E">
      <w:pPr>
        <w:jc w:val="both"/>
        <w:rPr>
          <w:bCs/>
        </w:rPr>
      </w:pPr>
    </w:p>
    <w:p w14:paraId="065CCDE2" w14:textId="4525E3B5" w:rsidR="009631AE" w:rsidRDefault="002A2579" w:rsidP="007B2789">
      <w:pPr>
        <w:spacing w:before="60" w:after="60"/>
        <w:rPr>
          <w:bCs/>
        </w:rPr>
      </w:pPr>
      <w:r w:rsidRPr="00B4301D">
        <w:rPr>
          <w:b/>
          <w:bCs/>
        </w:rPr>
        <w:t>Discussion Participation:</w:t>
      </w:r>
      <w:r>
        <w:rPr>
          <w:bCs/>
        </w:rPr>
        <w:t xml:space="preserve"> </w:t>
      </w:r>
      <w:r w:rsidR="00387011">
        <w:rPr>
          <w:bCs/>
        </w:rPr>
        <w:t xml:space="preserve">All students are expected to come to class ready for discussion. The class is </w:t>
      </w:r>
      <w:r>
        <w:rPr>
          <w:bCs/>
        </w:rPr>
        <w:t xml:space="preserve">led </w:t>
      </w:r>
      <w:r w:rsidR="00387011">
        <w:rPr>
          <w:bCs/>
        </w:rPr>
        <w:t xml:space="preserve">by students’ </w:t>
      </w:r>
      <w:r>
        <w:rPr>
          <w:bCs/>
        </w:rPr>
        <w:t>discussions</w:t>
      </w:r>
      <w:r w:rsidR="00387011">
        <w:rPr>
          <w:bCs/>
        </w:rPr>
        <w:t xml:space="preserve">. This means that ALL students are expected to read ALL readings and come to class ready for discussion. </w:t>
      </w:r>
      <w:r w:rsidR="00EB5C40">
        <w:rPr>
          <w:bCs/>
        </w:rPr>
        <w:t>I have provided some discussion questions for each module in the reading list. For quantitative articles, we will be discussing questions available in Appendix C to critique the articles.</w:t>
      </w:r>
    </w:p>
    <w:p w14:paraId="0E44E767" w14:textId="046E0A73" w:rsidR="00387011" w:rsidRDefault="00387011" w:rsidP="007B2789">
      <w:pPr>
        <w:spacing w:before="60" w:after="60"/>
        <w:rPr>
          <w:bCs/>
        </w:rPr>
      </w:pPr>
    </w:p>
    <w:p w14:paraId="05279D08" w14:textId="046BEE37" w:rsidR="0042123C" w:rsidRDefault="00387011" w:rsidP="007B2789">
      <w:pPr>
        <w:spacing w:before="60" w:after="60"/>
        <w:rPr>
          <w:bCs/>
        </w:rPr>
      </w:pPr>
      <w:r w:rsidRPr="0042123C">
        <w:rPr>
          <w:b/>
        </w:rPr>
        <w:t>Integrative Summary:</w:t>
      </w:r>
      <w:r w:rsidR="0042123C">
        <w:rPr>
          <w:bCs/>
        </w:rPr>
        <w:t xml:space="preserve"> students are assigned to provide an integrative summary of </w:t>
      </w:r>
      <w:r w:rsidR="0017502B">
        <w:rPr>
          <w:bCs/>
        </w:rPr>
        <w:t xml:space="preserve">specific modules (those in </w:t>
      </w:r>
      <w:r w:rsidR="0017502B" w:rsidRPr="0017502B">
        <w:rPr>
          <w:bCs/>
          <w:shd w:val="clear" w:color="auto" w:fill="95B3D7" w:themeFill="accent1" w:themeFillTint="99"/>
        </w:rPr>
        <w:t>blue</w:t>
      </w:r>
      <w:r w:rsidR="0017502B">
        <w:rPr>
          <w:bCs/>
        </w:rPr>
        <w:t xml:space="preserve"> and </w:t>
      </w:r>
      <w:r w:rsidR="0017502B" w:rsidRPr="0017502B">
        <w:rPr>
          <w:bCs/>
          <w:shd w:val="clear" w:color="auto" w:fill="FABF8F" w:themeFill="accent6" w:themeFillTint="99"/>
        </w:rPr>
        <w:t>orange</w:t>
      </w:r>
      <w:r w:rsidR="0017502B">
        <w:rPr>
          <w:bCs/>
        </w:rPr>
        <w:t xml:space="preserve"> in the reading list)</w:t>
      </w:r>
      <w:r w:rsidR="0042123C">
        <w:rPr>
          <w:bCs/>
        </w:rPr>
        <w:t xml:space="preserve">. An integrative summary includes a summary of the readings that is well connected and is followed by a future research recommendation. Students are encouraged to provide a </w:t>
      </w:r>
      <w:r w:rsidR="0042123C" w:rsidRPr="0055236F">
        <w:rPr>
          <w:bCs/>
          <w:u w:val="single"/>
        </w:rPr>
        <w:t>model/diagram of the readings</w:t>
      </w:r>
      <w:r w:rsidR="0042123C">
        <w:rPr>
          <w:bCs/>
        </w:rPr>
        <w:t xml:space="preserve"> if possible. </w:t>
      </w:r>
      <w:r w:rsidR="001B32AA">
        <w:rPr>
          <w:bCs/>
        </w:rPr>
        <w:t xml:space="preserve">Integrative summaries are due BEFORE we discuss the topic in class. </w:t>
      </w:r>
      <w:r w:rsidR="0042123C">
        <w:rPr>
          <w:bCs/>
        </w:rPr>
        <w:t>Integrative summaries are graded for the following components:</w:t>
      </w:r>
    </w:p>
    <w:p w14:paraId="0A778CDD" w14:textId="1B0E0C59" w:rsidR="0042123C" w:rsidRDefault="0042123C" w:rsidP="0042123C">
      <w:pPr>
        <w:pStyle w:val="NormalWeb"/>
        <w:ind w:left="720"/>
      </w:pPr>
      <w:r>
        <w:rPr>
          <w:rStyle w:val="Strong"/>
        </w:rPr>
        <w:t>Content</w:t>
      </w:r>
      <w:r>
        <w:br/>
        <w:t>All or majority readings should be covered. Readings should be cited probably</w:t>
      </w:r>
    </w:p>
    <w:p w14:paraId="27639EB4" w14:textId="77777777" w:rsidR="0042123C" w:rsidRDefault="0042123C" w:rsidP="0042123C">
      <w:pPr>
        <w:pStyle w:val="NormalWeb"/>
        <w:ind w:left="720"/>
      </w:pPr>
      <w:r>
        <w:rPr>
          <w:rStyle w:val="Strong"/>
        </w:rPr>
        <w:lastRenderedPageBreak/>
        <w:t>Flow</w:t>
      </w:r>
      <w:r>
        <w:br/>
        <w:t>An integrative summary of the readings is presented. Arguments should be connected well. Readings should be used to make well connected arguments.</w:t>
      </w:r>
    </w:p>
    <w:p w14:paraId="6AA8F2CB" w14:textId="04FC65D0" w:rsidR="0042123C" w:rsidRPr="004D17BE" w:rsidRDefault="0042123C" w:rsidP="004D17BE">
      <w:pPr>
        <w:pStyle w:val="NormalWeb"/>
        <w:ind w:left="720"/>
      </w:pPr>
      <w:r>
        <w:rPr>
          <w:rStyle w:val="Strong"/>
        </w:rPr>
        <w:t>Research Recommendations</w:t>
      </w:r>
      <w:r>
        <w:br/>
        <w:t>Future research is recommended based on your understanding of the readings. Th</w:t>
      </w:r>
      <w:r w:rsidR="005F72A6">
        <w:t>e</w:t>
      </w:r>
      <w:r>
        <w:t xml:space="preserve"> recommendation is based upon the gap YOU identified in the readings. A reflective summary is presented first, followed by the gap, followed by the research recommendation and justification on what covering that gap is important.</w:t>
      </w:r>
    </w:p>
    <w:p w14:paraId="6E692A5F" w14:textId="1D77E319" w:rsidR="00353B8F" w:rsidRPr="009631AE" w:rsidRDefault="00353B8F" w:rsidP="009631AE">
      <w:pPr>
        <w:rPr>
          <w:rFonts w:eastAsia="Calibri"/>
          <w:b/>
          <w:bCs/>
        </w:rPr>
      </w:pPr>
      <w:r w:rsidRPr="00084BFF">
        <w:rPr>
          <w:rFonts w:eastAsia="Calibri"/>
        </w:rPr>
        <w:t xml:space="preserve">   </w:t>
      </w:r>
    </w:p>
    <w:p w14:paraId="632763C3" w14:textId="77777777" w:rsidR="00FE0B05" w:rsidRDefault="005924E0" w:rsidP="007B2789">
      <w:pPr>
        <w:jc w:val="both"/>
      </w:pPr>
      <w:r>
        <w:rPr>
          <w:b/>
          <w:bCs/>
        </w:rPr>
        <w:t xml:space="preserve">Research </w:t>
      </w:r>
      <w:r w:rsidR="00110296">
        <w:rPr>
          <w:b/>
          <w:bCs/>
        </w:rPr>
        <w:t>Paper</w:t>
      </w:r>
      <w:r w:rsidR="00B958BB">
        <w:rPr>
          <w:b/>
          <w:bCs/>
        </w:rPr>
        <w:t xml:space="preserve"> and Presentation</w:t>
      </w:r>
      <w:r w:rsidR="005B1689" w:rsidRPr="001F419F">
        <w:rPr>
          <w:b/>
          <w:bCs/>
        </w:rPr>
        <w:t>:</w:t>
      </w:r>
      <w:r w:rsidR="005B1689" w:rsidRPr="001F419F">
        <w:rPr>
          <w:bCs/>
        </w:rPr>
        <w:t xml:space="preserve"> </w:t>
      </w:r>
      <w:r w:rsidR="0086421D" w:rsidRPr="003C70CF">
        <w:t xml:space="preserve">Each seminar participant will write </w:t>
      </w:r>
      <w:r w:rsidR="00874357">
        <w:t xml:space="preserve">and present </w:t>
      </w:r>
      <w:r w:rsidR="0086421D" w:rsidRPr="003C70CF">
        <w:t xml:space="preserve">one major research </w:t>
      </w:r>
      <w:r w:rsidR="0086421D">
        <w:t>paper</w:t>
      </w:r>
      <w:r w:rsidR="007B2789">
        <w:t xml:space="preserve"> (front end of a quantitative paper)</w:t>
      </w:r>
      <w:r w:rsidR="0086421D" w:rsidRPr="003C70CF">
        <w:t xml:space="preserve">. The paper should relate </w:t>
      </w:r>
      <w:r w:rsidR="00D67C14">
        <w:t xml:space="preserve">to </w:t>
      </w:r>
      <w:r w:rsidR="0086421D" w:rsidRPr="003C70CF">
        <w:t>an area of</w:t>
      </w:r>
      <w:r w:rsidR="0086421D">
        <w:t xml:space="preserve"> </w:t>
      </w:r>
      <w:r w:rsidR="00653CB5">
        <w:t>entrepreneurship</w:t>
      </w:r>
      <w:r w:rsidR="0086421D" w:rsidRPr="003C70CF">
        <w:t>.</w:t>
      </w:r>
      <w:r w:rsidR="00871944">
        <w:t xml:space="preserve"> </w:t>
      </w:r>
      <w:r w:rsidR="007B2789">
        <w:t xml:space="preserve"> </w:t>
      </w:r>
      <w:r w:rsidR="0086421D" w:rsidRPr="003C70CF">
        <w:t>The goal is to produce a paper that serves as the foundation for a conference or journal submission</w:t>
      </w:r>
      <w:r w:rsidR="00D67C14">
        <w:t xml:space="preserve"> (after completion of the empirical part)</w:t>
      </w:r>
      <w:r w:rsidR="0086421D" w:rsidRPr="003C70CF">
        <w:t xml:space="preserve">. </w:t>
      </w:r>
      <w:r w:rsidR="009306D6">
        <w:t>To ensure that you receive critical feedback before the</w:t>
      </w:r>
      <w:r w:rsidR="00DE2F61">
        <w:t xml:space="preserve"> final paper due, you will be submitting the following items before the final paper is due: </w:t>
      </w:r>
    </w:p>
    <w:p w14:paraId="658EB0A5" w14:textId="70F26766" w:rsidR="00FE0B05" w:rsidRPr="00FE0B05" w:rsidRDefault="00FE0B05" w:rsidP="00FE0B05">
      <w:pPr>
        <w:ind w:left="720"/>
        <w:jc w:val="both"/>
      </w:pPr>
      <w:r w:rsidRPr="00FE0B05">
        <w:rPr>
          <w:b/>
          <w:bCs/>
        </w:rPr>
        <w:t>Assignment 1</w:t>
      </w:r>
      <w:r w:rsidRPr="00FE0B05">
        <w:t xml:space="preserve">: </w:t>
      </w:r>
      <w:r w:rsidR="00DE2F61" w:rsidRPr="00FE0B05">
        <w:t>Broad overview of the research (</w:t>
      </w:r>
      <w:r>
        <w:t xml:space="preserve">research topic, </w:t>
      </w:r>
      <w:r w:rsidR="00DE2F61" w:rsidRPr="00FE0B05">
        <w:t>research question, research model, hypotheses</w:t>
      </w:r>
      <w:r w:rsidR="00845879" w:rsidRPr="00FE0B05">
        <w:t xml:space="preserve"> and scales</w:t>
      </w:r>
      <w:r w:rsidR="00DE2F61" w:rsidRPr="00FE0B05">
        <w:t>)</w:t>
      </w:r>
    </w:p>
    <w:p w14:paraId="7AE57D1B" w14:textId="560956A5" w:rsidR="00FE0B05" w:rsidRPr="00FE0B05" w:rsidRDefault="00FE0B05" w:rsidP="00FE0B05">
      <w:pPr>
        <w:ind w:left="720"/>
        <w:jc w:val="both"/>
      </w:pPr>
      <w:r w:rsidRPr="00FE0B05">
        <w:rPr>
          <w:b/>
          <w:bCs/>
        </w:rPr>
        <w:t>Assignment 2:</w:t>
      </w:r>
      <w:r w:rsidRPr="00FE0B05">
        <w:t xml:space="preserve"> </w:t>
      </w:r>
      <w:r>
        <w:t>I</w:t>
      </w:r>
      <w:r w:rsidR="00DE2F61" w:rsidRPr="00FE0B05">
        <w:t>ntroduction</w:t>
      </w:r>
      <w:r w:rsidRPr="00FE0B05">
        <w:t xml:space="preserve"> and literature review excel file</w:t>
      </w:r>
      <w:r w:rsidR="00DE2F61" w:rsidRPr="00FE0B05">
        <w:t xml:space="preserve"> </w:t>
      </w:r>
    </w:p>
    <w:p w14:paraId="57A37D72" w14:textId="21BA4488" w:rsidR="00FE0B05" w:rsidRPr="00FE0B05" w:rsidRDefault="00FE0B05" w:rsidP="00FE0B05">
      <w:pPr>
        <w:ind w:left="720"/>
        <w:jc w:val="both"/>
      </w:pPr>
      <w:r w:rsidRPr="00FE0B05">
        <w:rPr>
          <w:b/>
          <w:bCs/>
        </w:rPr>
        <w:t>Assignment 3</w:t>
      </w:r>
      <w:r w:rsidRPr="00FE0B05">
        <w:t xml:space="preserve">: </w:t>
      </w:r>
      <w:r w:rsidR="00420FD3">
        <w:t xml:space="preserve">Revised introduction and </w:t>
      </w:r>
      <w:r w:rsidR="007B2789" w:rsidRPr="00FE0B05">
        <w:t xml:space="preserve">literature review and hypotheses </w:t>
      </w:r>
      <w:r w:rsidR="000B7B0E" w:rsidRPr="00FE0B05">
        <w:t>development</w:t>
      </w:r>
      <w:r w:rsidR="00DE2F61" w:rsidRPr="00FE0B05">
        <w:t xml:space="preserve"> </w:t>
      </w:r>
    </w:p>
    <w:p w14:paraId="1938431F" w14:textId="1A485EDB" w:rsidR="00FE0B05" w:rsidRPr="00FE0B05" w:rsidRDefault="00FE0B05" w:rsidP="00FE0B05">
      <w:pPr>
        <w:ind w:left="720"/>
        <w:jc w:val="both"/>
      </w:pPr>
      <w:r w:rsidRPr="00FE0B05">
        <w:rPr>
          <w:b/>
          <w:bCs/>
        </w:rPr>
        <w:t>Assignment 4</w:t>
      </w:r>
      <w:r w:rsidRPr="00FE0B05">
        <w:t>: final paper revised based on feedback from assignment 1-3</w:t>
      </w:r>
    </w:p>
    <w:p w14:paraId="2C7842E4" w14:textId="77777777" w:rsidR="00FE0B05" w:rsidRDefault="00FE0B05" w:rsidP="007B2789">
      <w:pPr>
        <w:jc w:val="both"/>
      </w:pPr>
    </w:p>
    <w:p w14:paraId="4C7729FA" w14:textId="0593BB3F" w:rsidR="0086421D" w:rsidRPr="003C70CF" w:rsidRDefault="00DE2F61" w:rsidP="007B2789">
      <w:pPr>
        <w:jc w:val="both"/>
      </w:pPr>
      <w:r>
        <w:t xml:space="preserve">Detailed instructions about these assignments as well as the instructions for final research paper is available in </w:t>
      </w:r>
      <w:r w:rsidRPr="00845879">
        <w:rPr>
          <w:b/>
          <w:bCs/>
        </w:rPr>
        <w:t xml:space="preserve">Appendix </w:t>
      </w:r>
      <w:r w:rsidR="0042123C">
        <w:rPr>
          <w:b/>
          <w:bCs/>
        </w:rPr>
        <w:t>A</w:t>
      </w:r>
      <w:r>
        <w:t xml:space="preserve">. </w:t>
      </w:r>
      <w:r w:rsidR="0086421D" w:rsidRPr="003C70CF">
        <w:t>Please note papers that have been written for other courses may not be modified or revised for this course</w:t>
      </w:r>
      <w:r w:rsidR="00653CB5">
        <w:t>.</w:t>
      </w:r>
    </w:p>
    <w:p w14:paraId="69630B3A" w14:textId="493AFAD2" w:rsidR="00CA3A0C" w:rsidRDefault="00CA3A0C" w:rsidP="00456C06">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sectPr w:rsidR="00CA3A0C" w:rsidSect="0017502B">
          <w:footerReference w:type="even" r:id="rId11"/>
          <w:footerReference w:type="default" r:id="rId12"/>
          <w:pgSz w:w="12240" w:h="15840" w:code="1"/>
          <w:pgMar w:top="1440" w:right="1440" w:bottom="1440" w:left="1440" w:header="720" w:footer="720" w:gutter="0"/>
          <w:cols w:space="720"/>
          <w:titlePg/>
          <w:docGrid w:linePitch="360"/>
        </w:sectPr>
      </w:pPr>
    </w:p>
    <w:p w14:paraId="01CBA62B" w14:textId="77777777" w:rsidR="00CD644B" w:rsidRDefault="00CD644B" w:rsidP="00DB5969">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p>
    <w:p w14:paraId="634A95C4" w14:textId="334E1FAA" w:rsidR="00874357" w:rsidRDefault="00874357" w:rsidP="00DB5969">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r w:rsidRPr="003C70CF">
        <w:t>Each student will be required to present his or her paper to the seminar. This presentation should be modeled on academic professional conference presentations.  The presentation should be 10 minutes in length and should include PowerPoint slides.  A formal question and answer session of at least 10 minutes will follow the presentation.</w:t>
      </w:r>
      <w:r>
        <w:t xml:space="preserve"> </w:t>
      </w:r>
      <w:r w:rsidRPr="00845879">
        <w:rPr>
          <w:b/>
          <w:bCs/>
        </w:rPr>
        <w:t xml:space="preserve">Appendix </w:t>
      </w:r>
      <w:r w:rsidR="0042123C">
        <w:rPr>
          <w:b/>
          <w:bCs/>
        </w:rPr>
        <w:t>B</w:t>
      </w:r>
      <w:r>
        <w:t xml:space="preserve"> includes guidelines on presentations</w:t>
      </w:r>
      <w:r w:rsidR="007557AD">
        <w:t>.</w:t>
      </w:r>
    </w:p>
    <w:p w14:paraId="47DACEC4" w14:textId="77777777" w:rsidR="00874357" w:rsidRDefault="00874357" w:rsidP="00DB5969">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rPr>
          <w:b/>
          <w:bCs/>
        </w:rPr>
      </w:pPr>
    </w:p>
    <w:p w14:paraId="21BEE058" w14:textId="5E93CB37" w:rsidR="00874357" w:rsidRDefault="00874357" w:rsidP="00DB5969">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r w:rsidRPr="00874357">
        <w:rPr>
          <w:b/>
          <w:bCs/>
        </w:rPr>
        <w:t>Final exam</w:t>
      </w:r>
      <w:r>
        <w:t>:</w:t>
      </w:r>
      <w:r w:rsidR="00212170">
        <w:t xml:space="preserve"> to prepare and familiarize students with the comprehensive exam, there will be a final exam assessing the students’ knowledge and understanding of the readings. The exam will be timed </w:t>
      </w:r>
      <w:r w:rsidR="0042123C">
        <w:t>and closed books/notes.</w:t>
      </w:r>
      <w:r w:rsidR="004D17BE">
        <w:t xml:space="preserve"> </w:t>
      </w:r>
      <w:r w:rsidR="0042123C">
        <w:t xml:space="preserve">Final exam is graded for content, flow and research recommendations similar to </w:t>
      </w:r>
      <w:r w:rsidR="004D17BE">
        <w:t xml:space="preserve">the </w:t>
      </w:r>
      <w:r w:rsidR="0042123C">
        <w:t>integrative summary.</w:t>
      </w:r>
    </w:p>
    <w:p w14:paraId="62C87477" w14:textId="77777777" w:rsidR="00C86520" w:rsidRPr="007E0436" w:rsidRDefault="00C86520" w:rsidP="00C86520">
      <w:pPr>
        <w:jc w:val="both"/>
      </w:pPr>
    </w:p>
    <w:p w14:paraId="1C938E6A" w14:textId="5F7D9DAA" w:rsidR="00845A5C" w:rsidRPr="002C67DA" w:rsidRDefault="00845A5C" w:rsidP="002C67DA">
      <w:pPr>
        <w:jc w:val="center"/>
        <w:rPr>
          <w:b/>
          <w:bCs/>
          <w:u w:val="single"/>
        </w:rPr>
      </w:pPr>
      <w:r w:rsidRPr="002C67DA">
        <w:rPr>
          <w:b/>
          <w:bCs/>
          <w:u w:val="single"/>
        </w:rPr>
        <w:t>Class Polic</w:t>
      </w:r>
      <w:r w:rsidR="002C67DA" w:rsidRPr="002C67DA">
        <w:rPr>
          <w:b/>
          <w:bCs/>
          <w:u w:val="single"/>
        </w:rPr>
        <w:t>ies</w:t>
      </w:r>
    </w:p>
    <w:p w14:paraId="2D199063" w14:textId="48C4FA7C" w:rsidR="0086421D" w:rsidRDefault="0086421D" w:rsidP="00AE4A3E">
      <w:pPr>
        <w:jc w:val="both"/>
        <w:rPr>
          <w:b/>
          <w:bCs/>
        </w:rPr>
      </w:pPr>
    </w:p>
    <w:p w14:paraId="34871D61" w14:textId="5C874FD6" w:rsidR="0086421D" w:rsidRDefault="0086421D" w:rsidP="0086421D">
      <w:pPr>
        <w:jc w:val="both"/>
      </w:pPr>
      <w:r w:rsidRPr="0086421D">
        <w:rPr>
          <w:b/>
          <w:bCs/>
        </w:rPr>
        <w:t>Instructor Responsibility</w:t>
      </w:r>
      <w:r>
        <w:t xml:space="preserve">: </w:t>
      </w:r>
      <w:r w:rsidRPr="007E0436">
        <w:t xml:space="preserve">Every effort will be made to return the student’s graded written assignments within </w:t>
      </w:r>
      <w:r w:rsidR="00EA7E55">
        <w:t>one or two</w:t>
      </w:r>
      <w:r w:rsidRPr="007E0436">
        <w:t xml:space="preserve"> week</w:t>
      </w:r>
      <w:r w:rsidR="00EA7E55">
        <w:t>s</w:t>
      </w:r>
      <w:r w:rsidRPr="007E0436">
        <w:t xml:space="preserve"> of submission</w:t>
      </w:r>
      <w:r w:rsidR="00EA7E55">
        <w:t xml:space="preserve"> depending on the assignment</w:t>
      </w:r>
      <w:r w:rsidRPr="007E0436">
        <w:t>. The grades will be accompanied by feedback explaining the grade</w:t>
      </w:r>
      <w:r w:rsidR="00EA7E55">
        <w:t xml:space="preserve"> on Canvas</w:t>
      </w:r>
      <w:r w:rsidRPr="007E0436">
        <w:t>.</w:t>
      </w:r>
      <w:r w:rsidR="00EA7E55">
        <w:t xml:space="preserve"> Grading rubrics will be used and student’s final grade is based upon the points they earned as reflected in the rubrics. </w:t>
      </w:r>
      <w:r w:rsidRPr="007E0436">
        <w:t>In the event that the student does not have an explanation or do not understand the explanation, please make sure to ask for clarification. Contact me by e-mail, or in person to get any questions answered.</w:t>
      </w:r>
    </w:p>
    <w:p w14:paraId="4E0EADF1" w14:textId="2433D14A" w:rsidR="00EA7E55" w:rsidRDefault="00EA7E55" w:rsidP="0086421D">
      <w:pPr>
        <w:jc w:val="both"/>
      </w:pPr>
    </w:p>
    <w:p w14:paraId="72F0DC72" w14:textId="2E35D2C0" w:rsidR="00EA7E55" w:rsidRPr="007E0436" w:rsidRDefault="00EA7E55" w:rsidP="0086421D">
      <w:pPr>
        <w:jc w:val="both"/>
      </w:pPr>
      <w:r>
        <w:lastRenderedPageBreak/>
        <w:t xml:space="preserve">I will respond </w:t>
      </w:r>
      <w:r w:rsidR="008A2764">
        <w:t xml:space="preserve">to </w:t>
      </w:r>
      <w:r>
        <w:t>your email communications with</w:t>
      </w:r>
      <w:r w:rsidR="008A2764">
        <w:t>in</w:t>
      </w:r>
      <w:r>
        <w:t xml:space="preserve"> 24-48 business hours. I will try to leave out sufficient class time to address questions</w:t>
      </w:r>
      <w:r w:rsidR="007557AD">
        <w:t xml:space="preserve"> and students are welcome to visit me during office hours. I do not check my emails during the weekends and holidays.</w:t>
      </w:r>
    </w:p>
    <w:p w14:paraId="47CA3CB1" w14:textId="77777777" w:rsidR="0086421D" w:rsidRDefault="0086421D" w:rsidP="00AE4A3E">
      <w:pPr>
        <w:jc w:val="both"/>
        <w:rPr>
          <w:b/>
          <w:bCs/>
        </w:rPr>
      </w:pPr>
    </w:p>
    <w:p w14:paraId="273FF1D8" w14:textId="2F9F0DF3" w:rsidR="002D2701" w:rsidRDefault="002D2701" w:rsidP="00934565">
      <w:pPr>
        <w:jc w:val="both"/>
      </w:pPr>
      <w:r w:rsidRPr="007E0436">
        <w:rPr>
          <w:b/>
          <w:bCs/>
        </w:rPr>
        <w:t>Expectations from Students:</w:t>
      </w:r>
      <w:r w:rsidRPr="007E0436">
        <w:rPr>
          <w:bCs/>
        </w:rPr>
        <w:t xml:space="preserve"> </w:t>
      </w:r>
      <w:r w:rsidRPr="007E0436">
        <w:t>Since the course will be highly interactive and discussion oriented, the student is expected to read the assigned material carefully before coming to class. Only prepared minds can participate actively in the classroom discussions and benefit from the classroom activities. Therefore, the student is expected to both attend regularly and be prepared by reading the appropriate reading material</w:t>
      </w:r>
      <w:r w:rsidR="007557AD">
        <w:t xml:space="preserve"> </w:t>
      </w:r>
      <w:r w:rsidRPr="007E0436">
        <w:t>and thinking about the reading before coming to class. The classroom atmosphere will be informal and should not be stressful to the student. The student should assist in creating such an atmosphere.</w:t>
      </w:r>
    </w:p>
    <w:p w14:paraId="03E6FCBF" w14:textId="77777777" w:rsidR="00845879" w:rsidRDefault="00845879" w:rsidP="00934565">
      <w:pPr>
        <w:jc w:val="both"/>
      </w:pPr>
    </w:p>
    <w:p w14:paraId="07A231E8" w14:textId="4F7ADA37" w:rsidR="008A2764" w:rsidRDefault="008A2764" w:rsidP="008A2764">
      <w:pPr>
        <w:pStyle w:val="Style2"/>
        <w:jc w:val="both"/>
        <w:rPr>
          <w:rFonts w:ascii="Times New Roman" w:hAnsi="Times New Roman" w:cs="Times New Roman"/>
          <w:sz w:val="24"/>
          <w:szCs w:val="24"/>
        </w:rPr>
      </w:pPr>
      <w:r>
        <w:rPr>
          <w:rFonts w:ascii="Times New Roman" w:hAnsi="Times New Roman" w:cs="Times New Roman"/>
          <w:sz w:val="24"/>
          <w:szCs w:val="24"/>
        </w:rPr>
        <w:t>Please r</w:t>
      </w:r>
      <w:r w:rsidRPr="007E0436">
        <w:rPr>
          <w:rFonts w:ascii="Times New Roman" w:hAnsi="Times New Roman" w:cs="Times New Roman"/>
          <w:sz w:val="24"/>
          <w:szCs w:val="24"/>
        </w:rPr>
        <w:t xml:space="preserve">emove headphones and turn off pagers, cell phones, and all other electronic devices during class. Store all electronics out of sight. If the student has registered for Morgan's Electronic Emergency Alert system, that device may be left on in "silent" mode. </w:t>
      </w:r>
    </w:p>
    <w:p w14:paraId="37125DFA" w14:textId="56AC0C2C" w:rsidR="00845879" w:rsidRDefault="00845879" w:rsidP="008A2764">
      <w:pPr>
        <w:pStyle w:val="Style2"/>
        <w:jc w:val="both"/>
        <w:rPr>
          <w:rFonts w:ascii="Times New Roman" w:hAnsi="Times New Roman" w:cs="Times New Roman"/>
          <w:sz w:val="24"/>
          <w:szCs w:val="24"/>
        </w:rPr>
      </w:pPr>
    </w:p>
    <w:p w14:paraId="215BD159" w14:textId="04FE8AE1" w:rsidR="00845879" w:rsidRPr="007E0436" w:rsidRDefault="00DE30E1" w:rsidP="008A2764">
      <w:pPr>
        <w:pStyle w:val="Style2"/>
        <w:jc w:val="both"/>
        <w:rPr>
          <w:rFonts w:ascii="Times New Roman" w:hAnsi="Times New Roman" w:cs="Times New Roman"/>
          <w:i/>
          <w:sz w:val="24"/>
          <w:szCs w:val="24"/>
        </w:rPr>
      </w:pPr>
      <w:r w:rsidRPr="00DE30E1">
        <w:rPr>
          <w:rFonts w:ascii="Times New Roman" w:hAnsi="Times New Roman" w:cs="Times New Roman"/>
          <w:b/>
          <w:bCs/>
          <w:color w:val="FF0000"/>
          <w:sz w:val="24"/>
          <w:szCs w:val="24"/>
        </w:rPr>
        <w:t>No late assignment will be accepted for this class</w:t>
      </w:r>
      <w:r>
        <w:rPr>
          <w:rFonts w:ascii="Times New Roman" w:hAnsi="Times New Roman" w:cs="Times New Roman"/>
          <w:sz w:val="24"/>
          <w:szCs w:val="24"/>
        </w:rPr>
        <w:t>.</w:t>
      </w:r>
      <w:r>
        <w:rPr>
          <w:rFonts w:ascii="Times New Roman" w:hAnsi="Times New Roman" w:cs="Times New Roman"/>
          <w:i/>
          <w:sz w:val="24"/>
          <w:szCs w:val="24"/>
        </w:rPr>
        <w:t xml:space="preserve"> </w:t>
      </w:r>
      <w:r w:rsidR="00845879">
        <w:rPr>
          <w:rFonts w:ascii="Times New Roman" w:hAnsi="Times New Roman" w:cs="Times New Roman"/>
          <w:sz w:val="24"/>
          <w:szCs w:val="24"/>
        </w:rPr>
        <w:t>If your scheduled is dropped and you are removed from Canvas, it is your responsibility to continue to attend class and submit all assignments on time (through email</w:t>
      </w:r>
      <w:r>
        <w:rPr>
          <w:rFonts w:ascii="Times New Roman" w:hAnsi="Times New Roman" w:cs="Times New Roman"/>
          <w:sz w:val="24"/>
          <w:szCs w:val="24"/>
        </w:rPr>
        <w:t>)</w:t>
      </w:r>
      <w:r w:rsidR="00845879">
        <w:rPr>
          <w:rFonts w:ascii="Times New Roman" w:hAnsi="Times New Roman" w:cs="Times New Roman"/>
          <w:sz w:val="24"/>
          <w:szCs w:val="24"/>
        </w:rPr>
        <w:t xml:space="preserve">. </w:t>
      </w:r>
    </w:p>
    <w:p w14:paraId="7EC90171" w14:textId="00495852" w:rsidR="00EA7E55" w:rsidRDefault="00EA7E55" w:rsidP="00934565">
      <w:pPr>
        <w:jc w:val="both"/>
      </w:pPr>
    </w:p>
    <w:p w14:paraId="3075014F" w14:textId="4290CE2A" w:rsidR="00EA7E55" w:rsidRPr="007E0436" w:rsidRDefault="00EA7E55" w:rsidP="00EA7E55">
      <w:pPr>
        <w:jc w:val="both"/>
      </w:pPr>
      <w:r w:rsidRPr="007E0436">
        <w:rPr>
          <w:b/>
          <w:bCs/>
        </w:rPr>
        <w:t>Attendance</w:t>
      </w:r>
      <w:r w:rsidRPr="007E0436">
        <w:t xml:space="preserve">: All students will be required to attend class on a regular basis. In addition, the students are required to arrive on time for each class session and to stay for the entire class period. If a student is not present when roll is taken, then the student is considered absent. If a student misses more than 10 minutes of a class session, it will not be considered present. Students are allowed </w:t>
      </w:r>
      <w:r w:rsidR="0017502B">
        <w:t>one</w:t>
      </w:r>
      <w:r w:rsidRPr="007E0436">
        <w:t xml:space="preserve"> unexcused </w:t>
      </w:r>
      <w:proofErr w:type="gramStart"/>
      <w:r w:rsidRPr="007E0436">
        <w:t>absences</w:t>
      </w:r>
      <w:proofErr w:type="gramEnd"/>
      <w:r w:rsidRPr="007E0436">
        <w:t xml:space="preserve"> during the semester. After one (1) unexcused </w:t>
      </w:r>
      <w:r w:rsidR="0017502B" w:rsidRPr="007E0436">
        <w:t>absence</w:t>
      </w:r>
      <w:r w:rsidRPr="007E0436">
        <w:t xml:space="preserve"> during the semester, the following occurs:</w:t>
      </w:r>
    </w:p>
    <w:p w14:paraId="13BFFFE3" w14:textId="77777777" w:rsidR="00EA7E55" w:rsidRPr="007E0436" w:rsidRDefault="00EA7E55" w:rsidP="00EA7E55">
      <w:pPr>
        <w:numPr>
          <w:ilvl w:val="0"/>
          <w:numId w:val="2"/>
        </w:numPr>
        <w:jc w:val="both"/>
      </w:pPr>
      <w:r w:rsidRPr="007E0436">
        <w:rPr>
          <w:u w:val="single"/>
        </w:rPr>
        <w:t>Two unexcused absences</w:t>
      </w:r>
      <w:r w:rsidRPr="007E0436">
        <w:t xml:space="preserve"> from class will result in one “full grade reduction” from the final course grade (e.g., if the course grade average is A and the student has </w:t>
      </w:r>
      <w:r w:rsidRPr="007E0436">
        <w:rPr>
          <w:u w:val="single"/>
        </w:rPr>
        <w:t>two</w:t>
      </w:r>
      <w:r w:rsidRPr="007E0436">
        <w:t xml:space="preserve"> unexcused absences from class, then the student will receive a final grade of B);</w:t>
      </w:r>
    </w:p>
    <w:p w14:paraId="47C85865" w14:textId="5EBFB8C0" w:rsidR="00EA7E55" w:rsidRPr="007E0436" w:rsidRDefault="00EA7E55" w:rsidP="00EA7E55">
      <w:pPr>
        <w:numPr>
          <w:ilvl w:val="0"/>
          <w:numId w:val="2"/>
        </w:numPr>
        <w:jc w:val="both"/>
      </w:pPr>
      <w:r w:rsidRPr="007E0436">
        <w:rPr>
          <w:u w:val="single"/>
        </w:rPr>
        <w:t>Three unexcused absences</w:t>
      </w:r>
      <w:r w:rsidRPr="007E0436">
        <w:t xml:space="preserve"> from class will result in a “grade reduction of two grades” from the student final course grade (e.g., if the course grade average is A and the student has </w:t>
      </w:r>
      <w:r w:rsidRPr="007E0436">
        <w:rPr>
          <w:u w:val="single"/>
        </w:rPr>
        <w:t>three</w:t>
      </w:r>
      <w:r w:rsidRPr="007E0436">
        <w:t xml:space="preserve"> unexcused absences from class, then the student will receive a final grade of </w:t>
      </w:r>
      <w:r w:rsidR="00831736">
        <w:t>D</w:t>
      </w:r>
      <w:r w:rsidRPr="007E0436">
        <w:t>);</w:t>
      </w:r>
    </w:p>
    <w:p w14:paraId="6BF3E59E" w14:textId="2C2EFDF0" w:rsidR="00EA7E55" w:rsidRPr="007E0436" w:rsidRDefault="00EA7E55" w:rsidP="00831736">
      <w:pPr>
        <w:jc w:val="both"/>
      </w:pPr>
    </w:p>
    <w:p w14:paraId="06BCD0D1" w14:textId="77777777" w:rsidR="00EA7E55" w:rsidRPr="007E0436" w:rsidRDefault="00EA7E55" w:rsidP="00EA7E55">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p>
    <w:p w14:paraId="14A3A37E" w14:textId="77777777" w:rsidR="00EA7E55" w:rsidRPr="007E0436" w:rsidRDefault="00EA7E55" w:rsidP="00EA7E55">
      <w:pPr>
        <w:jc w:val="both"/>
      </w:pPr>
      <w:r w:rsidRPr="007E0436">
        <w:t xml:space="preserve">Please note that excused absences are limited to illness (your illness, not that of a relative or friend) and job interviews. Your illness must be documented with a doctor's note or a note from Morgan's Woolford Infirmary (Student Health Services). Any other absence from class may or may not be considered excused at the discretion of the professor.  </w:t>
      </w:r>
    </w:p>
    <w:p w14:paraId="32A76E16" w14:textId="77777777" w:rsidR="00467140" w:rsidRPr="007E0436" w:rsidRDefault="00467140" w:rsidP="00934565">
      <w:pPr>
        <w:pStyle w:val="Style2"/>
        <w:jc w:val="both"/>
        <w:rPr>
          <w:rFonts w:ascii="Times New Roman" w:hAnsi="Times New Roman" w:cs="Times New Roman"/>
          <w:sz w:val="24"/>
          <w:szCs w:val="24"/>
        </w:rPr>
      </w:pPr>
    </w:p>
    <w:p w14:paraId="5C3709D9" w14:textId="77777777" w:rsidR="00805B0B" w:rsidRPr="007E0436" w:rsidRDefault="00805B0B" w:rsidP="00805B0B">
      <w:pPr>
        <w:pStyle w:val="Style2"/>
        <w:jc w:val="both"/>
        <w:rPr>
          <w:rFonts w:ascii="Times New Roman" w:hAnsi="Times New Roman" w:cs="Times New Roman"/>
          <w:b/>
          <w:sz w:val="24"/>
          <w:szCs w:val="24"/>
        </w:rPr>
      </w:pPr>
      <w:r w:rsidRPr="007E0436">
        <w:rPr>
          <w:rFonts w:ascii="Times New Roman" w:hAnsi="Times New Roman" w:cs="Times New Roman"/>
          <w:b/>
          <w:sz w:val="24"/>
          <w:szCs w:val="24"/>
        </w:rPr>
        <w:t xml:space="preserve">MSU's Policy on Academic Dishonesty: </w:t>
      </w:r>
      <w:r w:rsidRPr="007E0436">
        <w:rPr>
          <w:rFonts w:ascii="Times New Roman" w:hAnsi="Times New Roman" w:cs="Times New Roman"/>
          <w:sz w:val="24"/>
          <w:szCs w:val="24"/>
        </w:rPr>
        <w:t xml:space="preserve"> Academic Dishonesty (Cheating), in any form, will result in an automatic grade of “F” in the course, the removal of the student from the course, and immediate reporting of the student’s actions to the Office of the Dean of the Earl G. Graves School of Business and Management. Cheating includes but is not limited to collaboration on any outside assignments, which might be made on an individual basis for a grade, including regular homework assignments, and the preparation of project materials for submission. It also includes plagiarism, unauthorized preparation of notes for use on examinations, use of such notes during an </w:t>
      </w:r>
      <w:r w:rsidRPr="007E0436">
        <w:rPr>
          <w:rFonts w:ascii="Times New Roman" w:hAnsi="Times New Roman" w:cs="Times New Roman"/>
          <w:sz w:val="24"/>
          <w:szCs w:val="24"/>
        </w:rPr>
        <w:lastRenderedPageBreak/>
        <w:t xml:space="preserve">examination, looking at another student's examination answers, allowing another student to look at his or her own examination answers, the requesting or passing of information during an examination, or the acquisition, without permission, of tests of other academic material belonging to a faculty member or staff. Please see Attachment C for additional information on plagiarism. This policy is intended to protect the honest student from unfair competition with unscrupulous individuals who might attempt to gain an advantage through cheating. </w:t>
      </w:r>
      <w:r w:rsidR="00154B42" w:rsidRPr="007E0436">
        <w:rPr>
          <w:rFonts w:ascii="Times New Roman" w:hAnsi="Times New Roman" w:cs="Times New Roman"/>
          <w:sz w:val="24"/>
          <w:szCs w:val="24"/>
        </w:rPr>
        <w:t>Students who become aware of suspicious activities on the part of others are asked promptly to notify the professor/instructor so that immediate corrective action can be taken.</w:t>
      </w:r>
    </w:p>
    <w:p w14:paraId="4681AB17" w14:textId="77777777" w:rsidR="00805B0B" w:rsidRPr="007E0436" w:rsidRDefault="00805B0B" w:rsidP="00805B0B">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rPr>
          <w:b/>
        </w:rPr>
      </w:pPr>
    </w:p>
    <w:p w14:paraId="778D625A" w14:textId="773FE918" w:rsidR="00805B0B" w:rsidRPr="007E0436" w:rsidRDefault="00805B0B" w:rsidP="00805B0B">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r w:rsidRPr="007E0436">
        <w:t xml:space="preserve">In addition, all work, including those that </w:t>
      </w:r>
      <w:r w:rsidR="00154B42" w:rsidRPr="007E0436">
        <w:t>are to be done outside of class,</w:t>
      </w:r>
      <w:r w:rsidRPr="007E0436">
        <w:t xml:space="preserve"> is to be typed and done by THE INDIVIDUAL STUDENT. If there is any evidence that work has been performed by someone else, or as a learning team, the student and/or all members of the student’s learning team will receive a zero (0) on the work and may receive a failing grade in the course. Cheating on any work is regarded as academic dishonesty. The consequences for dishonesty are viewed to be sufficient for a recommendation for immediate dismissal from the class.</w:t>
      </w:r>
      <w:r w:rsidRPr="007E0436">
        <w:rPr>
          <w:b/>
        </w:rPr>
        <w:t xml:space="preserve"> </w:t>
      </w:r>
      <w:r w:rsidRPr="007E0436">
        <w:t xml:space="preserve">If there is sufficient doubt regarding a grade on any graded work, the student(s) in question may receive a grade of zero (0) until the situation is resolved. It is Dr. </w:t>
      </w:r>
      <w:proofErr w:type="spellStart"/>
      <w:r w:rsidR="00C337A3">
        <w:t>Javadian’</w:t>
      </w:r>
      <w:r w:rsidR="00AA20EF">
        <w:t>s</w:t>
      </w:r>
      <w:proofErr w:type="spellEnd"/>
      <w:r w:rsidRPr="007E0436">
        <w:t xml:space="preserve"> responsibility to inform the student(s) being questioned, the action taken, and the appropriate steps should a grade appeal be requested. The student should familiarize him/herself with Morgan's Policy on Academic Dishonesty</w:t>
      </w:r>
      <w:r w:rsidR="00154B42" w:rsidRPr="007E0436">
        <w:t xml:space="preserve">. </w:t>
      </w:r>
      <w:r w:rsidRPr="007E0436">
        <w:t xml:space="preserve">It can be found on page </w:t>
      </w:r>
      <w:r w:rsidR="00680968">
        <w:t>3</w:t>
      </w:r>
      <w:r w:rsidR="00FF56E9">
        <w:t>6</w:t>
      </w:r>
      <w:r w:rsidRPr="007E0436">
        <w:t xml:space="preserve"> of the Morgan State University 201</w:t>
      </w:r>
      <w:r w:rsidR="00FF56E9">
        <w:t>6</w:t>
      </w:r>
      <w:r w:rsidRPr="007E0436">
        <w:t>-201</w:t>
      </w:r>
      <w:r w:rsidR="00FF56E9">
        <w:t>7</w:t>
      </w:r>
      <w:r w:rsidRPr="007E0436">
        <w:t xml:space="preserve"> Catalog, and it may also be found on the online .PDF version of the Catalog at this URL: </w:t>
      </w:r>
    </w:p>
    <w:p w14:paraId="0602FE1A" w14:textId="77777777" w:rsidR="00805B0B" w:rsidRPr="007E0436" w:rsidRDefault="00000000" w:rsidP="00805B0B">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hyperlink r:id="rId13" w:history="1">
        <w:r w:rsidR="00FF56E9" w:rsidRPr="00BD6A1C">
          <w:rPr>
            <w:rStyle w:val="Hyperlink"/>
          </w:rPr>
          <w:t>http://www.morgan.edu//Documents/ACADEMICS/academic_catalog/grad/SGS%202016-2017%20Catalog%20Regulations%20and%20Procedures%2010-25-2016Upload2%20(1).pdf</w:t>
        </w:r>
      </w:hyperlink>
      <w:r w:rsidR="00680968">
        <w:t>.</w:t>
      </w:r>
      <w:r w:rsidR="00E32F1E" w:rsidRPr="007E0436">
        <w:t xml:space="preserve"> </w:t>
      </w:r>
      <w:r w:rsidR="00805B0B" w:rsidRPr="007E0436">
        <w:t>Plagiarism or other forms of cheating evident in team assignments will result in a zero grade (0) for that assignment for all members of the team. Additionally, other penalties may be imposed per the aforementioned information.</w:t>
      </w:r>
    </w:p>
    <w:p w14:paraId="3BDAD209" w14:textId="77777777" w:rsidR="00805B0B" w:rsidRPr="007E0436" w:rsidRDefault="00805B0B" w:rsidP="00805B0B">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rPr>
          <w:b/>
        </w:rPr>
      </w:pPr>
    </w:p>
    <w:p w14:paraId="54B86BA6" w14:textId="77777777" w:rsidR="00805B0B" w:rsidRPr="007E0436" w:rsidRDefault="00805B0B" w:rsidP="00805B0B">
      <w:pPr>
        <w:jc w:val="both"/>
      </w:pPr>
      <w:r w:rsidRPr="007E0436">
        <w:t>Just to reiterate, academic dishonesty in any form is not tolerated at Morgan State University</w:t>
      </w:r>
      <w:r w:rsidR="00154B42" w:rsidRPr="007E0436">
        <w:t xml:space="preserve">. </w:t>
      </w:r>
      <w:r w:rsidRPr="007E0436">
        <w:t xml:space="preserve">All students should be familiar with the University’s Policy on Academic </w:t>
      </w:r>
      <w:r w:rsidR="00154B42" w:rsidRPr="007E0436">
        <w:t>Dishonesty, which</w:t>
      </w:r>
      <w:r w:rsidR="00680968">
        <w:t xml:space="preserve"> can be found on pages 3</w:t>
      </w:r>
      <w:r w:rsidR="00354E0B">
        <w:t>6</w:t>
      </w:r>
      <w:r w:rsidR="00680968">
        <w:t>-3</w:t>
      </w:r>
      <w:r w:rsidR="00354E0B">
        <w:t>7</w:t>
      </w:r>
      <w:r w:rsidRPr="007E0436">
        <w:t xml:space="preserve"> in the current University Catalog</w:t>
      </w:r>
      <w:r w:rsidR="00154B42" w:rsidRPr="007E0436">
        <w:t xml:space="preserve">. </w:t>
      </w:r>
      <w:r w:rsidRPr="007E0436">
        <w:t>Any student found to have engaged in academic dishonesty shall fail the assignment/exam in question at a minimum, and could face more severe punishment including dismissal from the University</w:t>
      </w:r>
      <w:r w:rsidR="00154B42" w:rsidRPr="007E0436">
        <w:t xml:space="preserve">. </w:t>
      </w:r>
      <w:r w:rsidRPr="007E0436">
        <w:t xml:space="preserve">Students should seek guidance from the instructor if they have any questions about the Policy. </w:t>
      </w:r>
    </w:p>
    <w:p w14:paraId="4206AAFA" w14:textId="77777777" w:rsidR="00467140" w:rsidRPr="007E0436" w:rsidRDefault="00467140" w:rsidP="00467140">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rPr>
          <w:b/>
        </w:rPr>
      </w:pPr>
    </w:p>
    <w:p w14:paraId="14DA1356" w14:textId="50B3F830" w:rsidR="005B1689" w:rsidRPr="00EC0913" w:rsidRDefault="005B1689" w:rsidP="005B1689">
      <w:pPr>
        <w:tabs>
          <w:tab w:val="left" w:pos="-1080"/>
          <w:tab w:val="left" w:pos="-720"/>
          <w:tab w:val="left" w:pos="0"/>
          <w:tab w:val="left" w:pos="360"/>
          <w:tab w:val="left" w:pos="810"/>
          <w:tab w:val="left" w:pos="1080"/>
          <w:tab w:val="left" w:pos="1980"/>
          <w:tab w:val="left" w:pos="3600"/>
          <w:tab w:val="left" w:pos="4320"/>
          <w:tab w:val="left" w:pos="5040"/>
          <w:tab w:val="left" w:pos="5760"/>
          <w:tab w:val="left" w:pos="6480"/>
          <w:tab w:val="left" w:pos="7200"/>
          <w:tab w:val="left" w:pos="7920"/>
          <w:tab w:val="left" w:pos="8640"/>
          <w:tab w:val="left" w:pos="9360"/>
        </w:tabs>
        <w:jc w:val="both"/>
      </w:pPr>
      <w:r w:rsidRPr="00EC0913">
        <w:rPr>
          <w:b/>
        </w:rPr>
        <w:t xml:space="preserve">Americans with Disability Act Notice: </w:t>
      </w:r>
      <w:r w:rsidRPr="00EC0913">
        <w:t xml:space="preserve">If the student has a disability for which the student is requesting an accommodation, the student is encouraged to contact both the student’s instructor and </w:t>
      </w:r>
      <w:r w:rsidRPr="00EC0913">
        <w:rPr>
          <w:bCs/>
        </w:rPr>
        <w:t>Services for Students with Disabilities</w:t>
      </w:r>
      <w:r w:rsidRPr="00EC0913">
        <w:rPr>
          <w:b/>
          <w:bCs/>
        </w:rPr>
        <w:t xml:space="preserve"> </w:t>
      </w:r>
      <w:r w:rsidRPr="00EC0913">
        <w:t xml:space="preserve">Office, </w:t>
      </w:r>
      <w:r w:rsidR="00260D6A" w:rsidRPr="00260D6A">
        <w:t>Earl S. Richardson Library, Rooms 127A or 131</w:t>
      </w:r>
      <w:r w:rsidRPr="00EC0913">
        <w:t>, at (443)885-</w:t>
      </w:r>
      <w:r w:rsidR="002A2579">
        <w:t>1719</w:t>
      </w:r>
      <w:r w:rsidRPr="00EC0913">
        <w:t xml:space="preserve"> for more information within the first week of classes and must present the appropriate documentation.</w:t>
      </w:r>
    </w:p>
    <w:p w14:paraId="0D248DE8" w14:textId="77777777" w:rsidR="005B1689" w:rsidRPr="00EC0913" w:rsidRDefault="005B1689" w:rsidP="005B1689">
      <w:pPr>
        <w:jc w:val="both"/>
        <w:rPr>
          <w:b/>
          <w:bCs/>
        </w:rPr>
      </w:pPr>
    </w:p>
    <w:p w14:paraId="4E64B195" w14:textId="77777777" w:rsidR="00467140" w:rsidRPr="007E0436" w:rsidRDefault="00467140" w:rsidP="00467140">
      <w:pPr>
        <w:jc w:val="both"/>
      </w:pPr>
      <w:r w:rsidRPr="007E0436">
        <w:rPr>
          <w:b/>
          <w:bCs/>
        </w:rPr>
        <w:t xml:space="preserve">Computer/Library Usage: </w:t>
      </w:r>
      <w:r w:rsidRPr="007E0436">
        <w:rPr>
          <w:bCs/>
        </w:rPr>
        <w:t>The student</w:t>
      </w:r>
      <w:r w:rsidRPr="007E0436">
        <w:t xml:space="preserve"> will be required to use word processing software for assignments done outside of class. The student may also benefit from using the Internet or other library databases for some or all of his</w:t>
      </w:r>
      <w:r w:rsidR="002152AB" w:rsidRPr="007E0436">
        <w:t>/</w:t>
      </w:r>
      <w:r w:rsidRPr="007E0436">
        <w:t>her assignments.</w:t>
      </w:r>
    </w:p>
    <w:p w14:paraId="07FD72BB" w14:textId="77777777" w:rsidR="00467140" w:rsidRPr="007E0436" w:rsidRDefault="00467140" w:rsidP="00467140">
      <w:pPr>
        <w:jc w:val="both"/>
      </w:pPr>
    </w:p>
    <w:p w14:paraId="21271BFE" w14:textId="4CCC000E" w:rsidR="00EA1DB1" w:rsidRDefault="00467140" w:rsidP="00467140">
      <w:pPr>
        <w:jc w:val="both"/>
      </w:pPr>
      <w:r w:rsidRPr="007E0436">
        <w:rPr>
          <w:b/>
        </w:rPr>
        <w:lastRenderedPageBreak/>
        <w:t>Contact Information:</w:t>
      </w:r>
      <w:r w:rsidRPr="007E0436">
        <w:t xml:space="preserve"> The students must have a valid </w:t>
      </w:r>
      <w:r w:rsidR="00746D24">
        <w:t xml:space="preserve">Morgan </w:t>
      </w:r>
      <w:r w:rsidRPr="007E0436">
        <w:t xml:space="preserve">email </w:t>
      </w:r>
      <w:r w:rsidR="00154B42" w:rsidRPr="007E0436">
        <w:t>address,</w:t>
      </w:r>
      <w:r w:rsidRPr="007E0436">
        <w:t xml:space="preserve"> as information </w:t>
      </w:r>
      <w:r w:rsidR="006E0D65" w:rsidRPr="007E0436">
        <w:t xml:space="preserve">will be </w:t>
      </w:r>
      <w:r w:rsidR="002152AB" w:rsidRPr="007E0436">
        <w:t xml:space="preserve">sent </w:t>
      </w:r>
      <w:r w:rsidRPr="007E0436">
        <w:t>electronic</w:t>
      </w:r>
      <w:r w:rsidR="006E0D65" w:rsidRPr="007E0436">
        <w:t>ally</w:t>
      </w:r>
      <w:r w:rsidRPr="007E0436">
        <w:t xml:space="preserve">. In addition, it is imperative that the student provides contact information so </w:t>
      </w:r>
      <w:r w:rsidR="00672453" w:rsidRPr="007E0436">
        <w:t xml:space="preserve">Dr. </w:t>
      </w:r>
      <w:proofErr w:type="spellStart"/>
      <w:r w:rsidR="00B64A97">
        <w:t>Javadian</w:t>
      </w:r>
      <w:proofErr w:type="spellEnd"/>
      <w:r w:rsidR="00B64A97">
        <w:t xml:space="preserve"> </w:t>
      </w:r>
      <w:r w:rsidRPr="007E0436">
        <w:t>may contact the student in case of an emergency.</w:t>
      </w:r>
    </w:p>
    <w:p w14:paraId="492AEE6E" w14:textId="0F09C788" w:rsidR="008A2764" w:rsidRDefault="008A2764" w:rsidP="00467140">
      <w:pPr>
        <w:jc w:val="both"/>
      </w:pPr>
    </w:p>
    <w:p w14:paraId="05387085" w14:textId="2A06BA2F" w:rsidR="008A2764" w:rsidRPr="007E0436" w:rsidRDefault="008A2764" w:rsidP="00467140">
      <w:pPr>
        <w:jc w:val="both"/>
      </w:pPr>
      <w:r w:rsidRPr="008A2764">
        <w:rPr>
          <w:b/>
          <w:bCs/>
        </w:rPr>
        <w:t>Changes</w:t>
      </w:r>
      <w:r>
        <w:t>: The instructor might make changes to the syllabus and the schedule as needed. Changes will be communicated in class and through email.</w:t>
      </w:r>
    </w:p>
    <w:p w14:paraId="7469B19E" w14:textId="726E816A" w:rsidR="00353B8F" w:rsidRDefault="00353B8F" w:rsidP="00EA1DB1">
      <w:pPr>
        <w:jc w:val="center"/>
      </w:pPr>
    </w:p>
    <w:p w14:paraId="1467BCA4" w14:textId="77777777" w:rsidR="00353B8F" w:rsidRDefault="00353B8F">
      <w:r>
        <w:br w:type="page"/>
      </w:r>
    </w:p>
    <w:p w14:paraId="018D18B1" w14:textId="1D4614FE" w:rsidR="00B64A97" w:rsidRDefault="00B64A97" w:rsidP="0086421D">
      <w:pPr>
        <w:jc w:val="center"/>
        <w:rPr>
          <w:rFonts w:eastAsia="Calibri"/>
          <w:b/>
          <w:bCs/>
          <w:u w:val="single"/>
        </w:rPr>
      </w:pPr>
      <w:r w:rsidRPr="007E0436">
        <w:rPr>
          <w:b/>
          <w:bCs/>
        </w:rPr>
        <w:lastRenderedPageBreak/>
        <w:t>TENTATIVE SCHEDULE OF CLASSES AND TOPICS</w:t>
      </w:r>
      <w:r>
        <w:rPr>
          <w:rFonts w:eastAsia="Calibri"/>
          <w:b/>
          <w:bCs/>
          <w:u w:val="single"/>
        </w:rPr>
        <w:t xml:space="preserve"> </w:t>
      </w:r>
    </w:p>
    <w:p w14:paraId="1799575D" w14:textId="77777777" w:rsidR="00B64A97" w:rsidRDefault="00B64A97" w:rsidP="0086421D">
      <w:pPr>
        <w:jc w:val="center"/>
        <w:rPr>
          <w:rFonts w:eastAsia="Calibri"/>
          <w:b/>
          <w:bCs/>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51"/>
      </w:tblGrid>
      <w:tr w:rsidR="00B64A97" w:rsidRPr="007E0436" w14:paraId="74D7D47A" w14:textId="77777777" w:rsidTr="00F2370C">
        <w:trPr>
          <w:trHeight w:val="325"/>
        </w:trPr>
        <w:tc>
          <w:tcPr>
            <w:tcW w:w="2515" w:type="dxa"/>
            <w:vAlign w:val="center"/>
          </w:tcPr>
          <w:p w14:paraId="70B93EF8" w14:textId="7CBFE759" w:rsidR="00B64A97" w:rsidRPr="00746D24" w:rsidRDefault="00B64A97" w:rsidP="00982AB4">
            <w:pPr>
              <w:spacing w:before="60" w:after="60"/>
              <w:jc w:val="center"/>
            </w:pPr>
            <w:r w:rsidRPr="00746D24">
              <w:t xml:space="preserve">Week </w:t>
            </w:r>
            <w:r w:rsidR="00982AB4">
              <w:t>1</w:t>
            </w:r>
            <w:r w:rsidR="00813C69">
              <w:t xml:space="preserve"> (</w:t>
            </w:r>
            <w:r w:rsidR="00EC20DB">
              <w:t>Jan 2</w:t>
            </w:r>
            <w:r w:rsidR="00FB5F25">
              <w:t>3</w:t>
            </w:r>
            <w:r w:rsidR="00813C69">
              <w:t>)</w:t>
            </w:r>
          </w:p>
        </w:tc>
        <w:tc>
          <w:tcPr>
            <w:tcW w:w="7151" w:type="dxa"/>
            <w:shd w:val="clear" w:color="auto" w:fill="auto"/>
            <w:vAlign w:val="center"/>
          </w:tcPr>
          <w:p w14:paraId="413C158C" w14:textId="3DE7A213" w:rsidR="00F2370C" w:rsidRDefault="00F2370C" w:rsidP="00982AB4">
            <w:pPr>
              <w:tabs>
                <w:tab w:val="left" w:pos="252"/>
              </w:tabs>
              <w:spacing w:before="60" w:after="60"/>
              <w:jc w:val="center"/>
              <w:rPr>
                <w:b/>
                <w:bCs/>
                <w:color w:val="000000"/>
                <w:shd w:val="clear" w:color="auto" w:fill="CCCCCC"/>
              </w:rPr>
            </w:pPr>
            <w:r>
              <w:rPr>
                <w:b/>
                <w:bCs/>
                <w:color w:val="000000"/>
                <w:shd w:val="clear" w:color="auto" w:fill="CCCCCC"/>
              </w:rPr>
              <w:t xml:space="preserve">Introduction to entrepreneurship research </w:t>
            </w:r>
          </w:p>
          <w:p w14:paraId="42965BBD" w14:textId="7D8A6470" w:rsidR="00B64A97" w:rsidRDefault="00BB75CC" w:rsidP="00982AB4">
            <w:pPr>
              <w:tabs>
                <w:tab w:val="left" w:pos="252"/>
              </w:tabs>
              <w:spacing w:before="60" w:after="60"/>
              <w:jc w:val="center"/>
              <w:rPr>
                <w:iCs/>
              </w:rPr>
            </w:pPr>
            <w:r>
              <w:rPr>
                <w:iCs/>
              </w:rPr>
              <w:t>Read the Syllabus</w:t>
            </w:r>
          </w:p>
          <w:p w14:paraId="3BA84401" w14:textId="3A85E67A" w:rsidR="0098063A" w:rsidRDefault="0098063A" w:rsidP="00982AB4">
            <w:pPr>
              <w:tabs>
                <w:tab w:val="left" w:pos="252"/>
              </w:tabs>
              <w:spacing w:before="60" w:after="60"/>
              <w:jc w:val="center"/>
              <w:rPr>
                <w:iCs/>
              </w:rPr>
            </w:pPr>
            <w:r>
              <w:rPr>
                <w:iCs/>
              </w:rPr>
              <w:t xml:space="preserve">Module </w:t>
            </w:r>
            <w:r w:rsidR="00F2370C">
              <w:rPr>
                <w:iCs/>
              </w:rPr>
              <w:t>1</w:t>
            </w:r>
            <w:r>
              <w:rPr>
                <w:iCs/>
              </w:rPr>
              <w:t xml:space="preserve"> Readings</w:t>
            </w:r>
          </w:p>
          <w:p w14:paraId="0DB1B0C9" w14:textId="489CCDF7" w:rsidR="00D752FE" w:rsidRPr="0092369C" w:rsidRDefault="00D752FE" w:rsidP="00982AB4">
            <w:pPr>
              <w:tabs>
                <w:tab w:val="left" w:pos="252"/>
              </w:tabs>
              <w:spacing w:before="60" w:after="60"/>
              <w:jc w:val="center"/>
              <w:rPr>
                <w:i/>
              </w:rPr>
            </w:pPr>
          </w:p>
        </w:tc>
      </w:tr>
      <w:tr w:rsidR="00B64A97" w:rsidRPr="007E0436" w14:paraId="5E71EDB8" w14:textId="77777777" w:rsidTr="00F2370C">
        <w:trPr>
          <w:trHeight w:val="325"/>
        </w:trPr>
        <w:tc>
          <w:tcPr>
            <w:tcW w:w="2515" w:type="dxa"/>
            <w:vAlign w:val="center"/>
          </w:tcPr>
          <w:p w14:paraId="16FF34C6" w14:textId="570F86AF" w:rsidR="00B64A97" w:rsidRPr="00746D24" w:rsidRDefault="00B64A97" w:rsidP="00982AB4">
            <w:pPr>
              <w:spacing w:before="60" w:after="60"/>
              <w:jc w:val="center"/>
            </w:pPr>
            <w:r w:rsidRPr="00746D24">
              <w:t xml:space="preserve">Week </w:t>
            </w:r>
            <w:r w:rsidR="00982AB4">
              <w:t>2</w:t>
            </w:r>
            <w:r w:rsidR="00760908">
              <w:t xml:space="preserve"> </w:t>
            </w:r>
            <w:r w:rsidR="00813C69">
              <w:t>(</w:t>
            </w:r>
            <w:r w:rsidR="00EC20DB">
              <w:t>Jan 3</w:t>
            </w:r>
            <w:r w:rsidR="00FB5F25">
              <w:t>0</w:t>
            </w:r>
            <w:r w:rsidR="00813C69">
              <w:t>)</w:t>
            </w:r>
          </w:p>
        </w:tc>
        <w:tc>
          <w:tcPr>
            <w:tcW w:w="7151" w:type="dxa"/>
            <w:shd w:val="clear" w:color="auto" w:fill="auto"/>
            <w:vAlign w:val="center"/>
          </w:tcPr>
          <w:p w14:paraId="35E0D689" w14:textId="0D9321DC" w:rsidR="00F2370C" w:rsidRDefault="00F2370C" w:rsidP="00982AB4">
            <w:pPr>
              <w:jc w:val="center"/>
              <w:rPr>
                <w:b/>
                <w:bCs/>
                <w:color w:val="000000"/>
                <w:shd w:val="clear" w:color="auto" w:fill="D9D9D9"/>
              </w:rPr>
            </w:pPr>
            <w:r>
              <w:rPr>
                <w:b/>
                <w:bCs/>
                <w:color w:val="000000"/>
                <w:shd w:val="clear" w:color="auto" w:fill="D9D9D9"/>
              </w:rPr>
              <w:t xml:space="preserve">Examples of Entrepreneurship Research </w:t>
            </w:r>
          </w:p>
          <w:p w14:paraId="7908FE77" w14:textId="7114612C" w:rsidR="00B64A97" w:rsidRDefault="00D752FE" w:rsidP="00982AB4">
            <w:pPr>
              <w:jc w:val="center"/>
            </w:pPr>
            <w:r>
              <w:t xml:space="preserve">Module </w:t>
            </w:r>
            <w:r w:rsidR="00F2370C">
              <w:t>2</w:t>
            </w:r>
            <w:r>
              <w:t xml:space="preserve"> Readings</w:t>
            </w:r>
          </w:p>
          <w:p w14:paraId="0895307D" w14:textId="7B90B1FC" w:rsidR="00D752FE" w:rsidRPr="00D752FE" w:rsidRDefault="00D752FE" w:rsidP="00982AB4">
            <w:pPr>
              <w:jc w:val="center"/>
              <w:rPr>
                <w:i/>
              </w:rPr>
            </w:pPr>
          </w:p>
        </w:tc>
      </w:tr>
      <w:tr w:rsidR="00B64A97" w:rsidRPr="007E0436" w14:paraId="423F2E15" w14:textId="77777777" w:rsidTr="00F2370C">
        <w:trPr>
          <w:trHeight w:val="325"/>
        </w:trPr>
        <w:tc>
          <w:tcPr>
            <w:tcW w:w="2515" w:type="dxa"/>
            <w:vAlign w:val="center"/>
          </w:tcPr>
          <w:p w14:paraId="53B9A287" w14:textId="110AE800" w:rsidR="00B64A97" w:rsidRPr="00746D24" w:rsidRDefault="00B64A97" w:rsidP="00982AB4">
            <w:pPr>
              <w:spacing w:before="60" w:after="60"/>
              <w:jc w:val="center"/>
            </w:pPr>
            <w:r w:rsidRPr="00746D24">
              <w:t xml:space="preserve">Week </w:t>
            </w:r>
            <w:r w:rsidR="00982AB4">
              <w:t>3</w:t>
            </w:r>
            <w:r w:rsidR="00813C69">
              <w:t xml:space="preserve"> (</w:t>
            </w:r>
            <w:r w:rsidR="00EC20DB">
              <w:t xml:space="preserve">Feb </w:t>
            </w:r>
            <w:r w:rsidR="00FB5F25">
              <w:t>6</w:t>
            </w:r>
            <w:r w:rsidR="00813C69">
              <w:t>)</w:t>
            </w:r>
          </w:p>
        </w:tc>
        <w:tc>
          <w:tcPr>
            <w:tcW w:w="7151" w:type="dxa"/>
            <w:shd w:val="clear" w:color="auto" w:fill="auto"/>
            <w:vAlign w:val="center"/>
          </w:tcPr>
          <w:p w14:paraId="16BD4A94" w14:textId="77777777" w:rsidR="00F2370C" w:rsidRDefault="00F2370C" w:rsidP="00982AB4">
            <w:pPr>
              <w:jc w:val="center"/>
              <w:rPr>
                <w:b/>
                <w:bCs/>
                <w:color w:val="000000"/>
                <w:shd w:val="clear" w:color="auto" w:fill="CCCCCC"/>
              </w:rPr>
            </w:pPr>
            <w:r>
              <w:rPr>
                <w:b/>
                <w:bCs/>
                <w:color w:val="000000"/>
                <w:shd w:val="clear" w:color="auto" w:fill="CCCCCC"/>
              </w:rPr>
              <w:t>Writing an entrepreneurship paper- part 1: topic choice &amp; literature search</w:t>
            </w:r>
          </w:p>
          <w:p w14:paraId="272171AF" w14:textId="3049B54E" w:rsidR="003845C9" w:rsidRDefault="00D752FE" w:rsidP="00982AB4">
            <w:pPr>
              <w:jc w:val="center"/>
              <w:rPr>
                <w:i/>
              </w:rPr>
            </w:pPr>
            <w:r>
              <w:t xml:space="preserve">Module </w:t>
            </w:r>
            <w:r w:rsidR="00F2370C">
              <w:t>3</w:t>
            </w:r>
            <w:r>
              <w:t xml:space="preserve"> Readings</w:t>
            </w:r>
          </w:p>
          <w:p w14:paraId="0AA6F62F" w14:textId="38803945" w:rsidR="00B64A97" w:rsidRPr="0006615A" w:rsidRDefault="00B64A97" w:rsidP="00982AB4">
            <w:pPr>
              <w:jc w:val="center"/>
            </w:pPr>
          </w:p>
        </w:tc>
      </w:tr>
      <w:tr w:rsidR="00B64A97" w:rsidRPr="007E0436" w14:paraId="17AF41CE" w14:textId="77777777" w:rsidTr="00F2370C">
        <w:trPr>
          <w:trHeight w:val="325"/>
        </w:trPr>
        <w:tc>
          <w:tcPr>
            <w:tcW w:w="2515" w:type="dxa"/>
            <w:vAlign w:val="center"/>
          </w:tcPr>
          <w:p w14:paraId="0CD7C0A3" w14:textId="5A3A1111" w:rsidR="00B64A97" w:rsidRPr="00746D24" w:rsidRDefault="00B64A97" w:rsidP="00982AB4">
            <w:pPr>
              <w:spacing w:before="60" w:after="60"/>
              <w:jc w:val="center"/>
            </w:pPr>
            <w:r w:rsidRPr="00746D24">
              <w:t xml:space="preserve">Week </w:t>
            </w:r>
            <w:r w:rsidR="00982AB4">
              <w:t>4</w:t>
            </w:r>
            <w:r w:rsidR="00813C69">
              <w:t xml:space="preserve"> (</w:t>
            </w:r>
            <w:r w:rsidR="00EC20DB">
              <w:t>Feb 1</w:t>
            </w:r>
            <w:r w:rsidR="00FB5F25">
              <w:t>3</w:t>
            </w:r>
            <w:r w:rsidR="00813C69">
              <w:t>)</w:t>
            </w:r>
          </w:p>
        </w:tc>
        <w:tc>
          <w:tcPr>
            <w:tcW w:w="7151" w:type="dxa"/>
            <w:shd w:val="clear" w:color="auto" w:fill="auto"/>
            <w:vAlign w:val="center"/>
          </w:tcPr>
          <w:p w14:paraId="2A194157" w14:textId="25EC6EC3" w:rsidR="00F2370C" w:rsidRDefault="00F2370C" w:rsidP="00D423CC">
            <w:pPr>
              <w:jc w:val="center"/>
              <w:rPr>
                <w:b/>
                <w:bCs/>
                <w:color w:val="000000"/>
                <w:shd w:val="clear" w:color="auto" w:fill="CCCCCC"/>
              </w:rPr>
            </w:pPr>
            <w:r>
              <w:rPr>
                <w:b/>
                <w:bCs/>
                <w:color w:val="000000"/>
                <w:shd w:val="clear" w:color="auto" w:fill="CCCCCC"/>
              </w:rPr>
              <w:t>Systematic Reviews of Entrepreneurship Research</w:t>
            </w:r>
          </w:p>
          <w:p w14:paraId="7A62059B" w14:textId="77777777" w:rsidR="00F2370C" w:rsidRDefault="00F2370C" w:rsidP="00D423CC">
            <w:pPr>
              <w:jc w:val="center"/>
              <w:rPr>
                <w:b/>
                <w:bCs/>
                <w:color w:val="000000"/>
                <w:shd w:val="clear" w:color="auto" w:fill="CCCCCC"/>
              </w:rPr>
            </w:pPr>
          </w:p>
          <w:p w14:paraId="23E9F9C2" w14:textId="03C0DE0E" w:rsidR="00D423CC" w:rsidRDefault="00D423CC" w:rsidP="00D423CC">
            <w:pPr>
              <w:jc w:val="center"/>
            </w:pPr>
            <w:r>
              <w:t xml:space="preserve">Module </w:t>
            </w:r>
            <w:r w:rsidR="00F2370C">
              <w:t>4</w:t>
            </w:r>
            <w:r>
              <w:t xml:space="preserve"> Readings</w:t>
            </w:r>
          </w:p>
          <w:p w14:paraId="621F41C5" w14:textId="77777777" w:rsidR="00D423CC" w:rsidRDefault="00D423CC" w:rsidP="00D423CC">
            <w:pPr>
              <w:jc w:val="center"/>
              <w:rPr>
                <w:i/>
              </w:rPr>
            </w:pPr>
          </w:p>
          <w:p w14:paraId="642B088B" w14:textId="3C42942B" w:rsidR="00D423CC" w:rsidRPr="00880C9F" w:rsidRDefault="00D423CC" w:rsidP="00D423CC">
            <w:pPr>
              <w:jc w:val="center"/>
              <w:rPr>
                <w:iCs/>
              </w:rPr>
            </w:pPr>
            <w:r w:rsidRPr="00880C9F">
              <w:rPr>
                <w:iCs/>
                <w:color w:val="FF0000"/>
              </w:rPr>
              <w:t xml:space="preserve">Assignment 1 is due by </w:t>
            </w:r>
            <w:r>
              <w:rPr>
                <w:iCs/>
                <w:color w:val="FF0000"/>
              </w:rPr>
              <w:t>Feb</w:t>
            </w:r>
            <w:r w:rsidR="00F2370C">
              <w:rPr>
                <w:iCs/>
                <w:color w:val="FF0000"/>
              </w:rPr>
              <w:t xml:space="preserve"> 19</w:t>
            </w:r>
          </w:p>
          <w:p w14:paraId="4C05DAFF" w14:textId="12005F84" w:rsidR="00D752FE" w:rsidRPr="000007E3" w:rsidRDefault="00D752FE" w:rsidP="00D423CC">
            <w:pPr>
              <w:jc w:val="center"/>
            </w:pPr>
          </w:p>
        </w:tc>
      </w:tr>
      <w:tr w:rsidR="00B64A97" w:rsidRPr="007E0436" w14:paraId="1CC49DAA" w14:textId="77777777" w:rsidTr="00D752FE">
        <w:trPr>
          <w:trHeight w:val="325"/>
        </w:trPr>
        <w:tc>
          <w:tcPr>
            <w:tcW w:w="2515" w:type="dxa"/>
            <w:vAlign w:val="center"/>
          </w:tcPr>
          <w:p w14:paraId="397C3528" w14:textId="1E976A7F" w:rsidR="00B64A97" w:rsidRPr="00746D24" w:rsidRDefault="00B64A97" w:rsidP="00982AB4">
            <w:pPr>
              <w:spacing w:before="60" w:after="60"/>
              <w:jc w:val="center"/>
            </w:pPr>
            <w:r w:rsidRPr="00746D24">
              <w:t xml:space="preserve">Week </w:t>
            </w:r>
            <w:r w:rsidR="00982AB4">
              <w:t>5</w:t>
            </w:r>
            <w:r w:rsidR="00813C69">
              <w:t xml:space="preserve"> </w:t>
            </w:r>
            <w:r w:rsidR="00813C69" w:rsidRPr="00883066">
              <w:rPr>
                <w:color w:val="000000" w:themeColor="text1"/>
              </w:rPr>
              <w:t>(</w:t>
            </w:r>
            <w:r w:rsidR="00EC20DB" w:rsidRPr="00883066">
              <w:rPr>
                <w:color w:val="000000" w:themeColor="text1"/>
              </w:rPr>
              <w:t>Feb 2</w:t>
            </w:r>
            <w:r w:rsidR="00FB5F25" w:rsidRPr="00883066">
              <w:rPr>
                <w:color w:val="000000" w:themeColor="text1"/>
              </w:rPr>
              <w:t>0</w:t>
            </w:r>
            <w:r w:rsidR="00EC20DB" w:rsidRPr="00883066">
              <w:rPr>
                <w:color w:val="000000" w:themeColor="text1"/>
              </w:rPr>
              <w:t>)</w:t>
            </w:r>
          </w:p>
        </w:tc>
        <w:tc>
          <w:tcPr>
            <w:tcW w:w="7151" w:type="dxa"/>
            <w:vAlign w:val="center"/>
          </w:tcPr>
          <w:p w14:paraId="3ECBA67D" w14:textId="77777777" w:rsidR="00F2370C" w:rsidRDefault="00F2370C" w:rsidP="00782F1F">
            <w:pPr>
              <w:jc w:val="center"/>
              <w:rPr>
                <w:b/>
                <w:bCs/>
                <w:color w:val="000000"/>
                <w:shd w:val="clear" w:color="auto" w:fill="CCCCCC"/>
              </w:rPr>
            </w:pPr>
            <w:r>
              <w:rPr>
                <w:b/>
                <w:bCs/>
                <w:color w:val="000000"/>
                <w:shd w:val="clear" w:color="auto" w:fill="CCCCCC"/>
              </w:rPr>
              <w:t>Writing an entrepreneurship paper- part 2: introduction</w:t>
            </w:r>
          </w:p>
          <w:p w14:paraId="26B0C4F8" w14:textId="77777777" w:rsidR="00F2370C" w:rsidRDefault="00F2370C" w:rsidP="00782F1F">
            <w:pPr>
              <w:jc w:val="center"/>
              <w:rPr>
                <w:b/>
                <w:bCs/>
                <w:color w:val="000000"/>
                <w:shd w:val="clear" w:color="auto" w:fill="CCCCCC"/>
              </w:rPr>
            </w:pPr>
          </w:p>
          <w:p w14:paraId="7ACC6274" w14:textId="25BEE054" w:rsidR="00782F1F" w:rsidRDefault="00782F1F" w:rsidP="00782F1F">
            <w:pPr>
              <w:jc w:val="center"/>
            </w:pPr>
            <w:r>
              <w:t xml:space="preserve">Module </w:t>
            </w:r>
            <w:r w:rsidR="00F2370C">
              <w:t>5</w:t>
            </w:r>
            <w:r>
              <w:t xml:space="preserve"> Readings</w:t>
            </w:r>
          </w:p>
          <w:p w14:paraId="3AC1180E" w14:textId="78558E1B" w:rsidR="00B64A97" w:rsidRPr="000007E3" w:rsidRDefault="00B64A97" w:rsidP="00F2370C"/>
        </w:tc>
      </w:tr>
      <w:tr w:rsidR="00B64A97" w:rsidRPr="007E0436" w14:paraId="6C7AC675" w14:textId="77777777" w:rsidTr="00D752FE">
        <w:trPr>
          <w:trHeight w:val="325"/>
        </w:trPr>
        <w:tc>
          <w:tcPr>
            <w:tcW w:w="2515" w:type="dxa"/>
            <w:vAlign w:val="center"/>
          </w:tcPr>
          <w:p w14:paraId="3DE14EA9" w14:textId="134EC225" w:rsidR="00B64A97" w:rsidRPr="00746D24" w:rsidRDefault="00B64A97" w:rsidP="00982AB4">
            <w:pPr>
              <w:spacing w:before="60" w:after="60"/>
              <w:jc w:val="center"/>
            </w:pPr>
            <w:r w:rsidRPr="00746D24">
              <w:t xml:space="preserve">Week </w:t>
            </w:r>
            <w:r w:rsidR="00982AB4">
              <w:t>6</w:t>
            </w:r>
            <w:r w:rsidR="00813C69">
              <w:t xml:space="preserve"> (</w:t>
            </w:r>
            <w:r w:rsidR="00EC20DB">
              <w:t>Feb 2</w:t>
            </w:r>
            <w:r w:rsidR="00FB5F25">
              <w:t>7</w:t>
            </w:r>
            <w:r w:rsidR="00813C69">
              <w:t>)</w:t>
            </w:r>
          </w:p>
        </w:tc>
        <w:tc>
          <w:tcPr>
            <w:tcW w:w="7151" w:type="dxa"/>
            <w:vAlign w:val="center"/>
          </w:tcPr>
          <w:p w14:paraId="7BC09733" w14:textId="77777777" w:rsidR="00F2370C" w:rsidRDefault="00F2370C" w:rsidP="00782F1F">
            <w:pPr>
              <w:jc w:val="center"/>
              <w:rPr>
                <w:b/>
                <w:bCs/>
                <w:color w:val="000000"/>
                <w:shd w:val="clear" w:color="auto" w:fill="5B9BD5"/>
              </w:rPr>
            </w:pPr>
            <w:r>
              <w:rPr>
                <w:b/>
                <w:bCs/>
                <w:color w:val="000000"/>
                <w:shd w:val="clear" w:color="auto" w:fill="5B9BD5"/>
              </w:rPr>
              <w:t xml:space="preserve">Austrian Approach to Entrepreneurship </w:t>
            </w:r>
          </w:p>
          <w:p w14:paraId="23926C0E" w14:textId="6572AF6B" w:rsidR="00782F1F" w:rsidRDefault="00782F1F" w:rsidP="00782F1F">
            <w:pPr>
              <w:jc w:val="center"/>
            </w:pPr>
            <w:r>
              <w:t xml:space="preserve">Module </w:t>
            </w:r>
            <w:r w:rsidR="00F2370C">
              <w:t>6</w:t>
            </w:r>
            <w:r>
              <w:t xml:space="preserve"> Readings</w:t>
            </w:r>
          </w:p>
          <w:p w14:paraId="39188100" w14:textId="7C19A228" w:rsidR="00E37334" w:rsidRDefault="00E37334" w:rsidP="00782F1F">
            <w:pPr>
              <w:jc w:val="center"/>
              <w:rPr>
                <w:i/>
              </w:rPr>
            </w:pPr>
          </w:p>
          <w:p w14:paraId="55B06E0D" w14:textId="4FDAF047" w:rsidR="00982AB4" w:rsidRPr="00813C69" w:rsidRDefault="00982AB4" w:rsidP="00883066">
            <w:pPr>
              <w:jc w:val="center"/>
              <w:rPr>
                <w:bCs/>
                <w:iCs/>
              </w:rPr>
            </w:pPr>
          </w:p>
        </w:tc>
      </w:tr>
      <w:tr w:rsidR="00B64A97" w:rsidRPr="007E0436" w14:paraId="640DA93A" w14:textId="77777777" w:rsidTr="00D752FE">
        <w:trPr>
          <w:trHeight w:val="325"/>
        </w:trPr>
        <w:tc>
          <w:tcPr>
            <w:tcW w:w="2515" w:type="dxa"/>
            <w:vAlign w:val="center"/>
          </w:tcPr>
          <w:p w14:paraId="3D1C5943" w14:textId="3585E968" w:rsidR="00B64A97" w:rsidRPr="00746D24" w:rsidRDefault="00B64A97" w:rsidP="00982AB4">
            <w:pPr>
              <w:spacing w:before="60" w:after="60"/>
              <w:jc w:val="center"/>
            </w:pPr>
            <w:r w:rsidRPr="00746D24">
              <w:t xml:space="preserve">Week </w:t>
            </w:r>
            <w:r w:rsidR="00982AB4">
              <w:t>7</w:t>
            </w:r>
            <w:r w:rsidR="00813C69">
              <w:t xml:space="preserve"> (</w:t>
            </w:r>
            <w:r w:rsidR="00EC20DB">
              <w:t xml:space="preserve">March </w:t>
            </w:r>
            <w:r w:rsidR="00FB5F25">
              <w:t>6</w:t>
            </w:r>
            <w:r w:rsidR="00813C69">
              <w:t>)</w:t>
            </w:r>
          </w:p>
        </w:tc>
        <w:tc>
          <w:tcPr>
            <w:tcW w:w="7151" w:type="dxa"/>
            <w:vAlign w:val="center"/>
          </w:tcPr>
          <w:p w14:paraId="50860B8D" w14:textId="24011E44" w:rsidR="00E70617" w:rsidRDefault="00F2370C" w:rsidP="00F2370C">
            <w:pPr>
              <w:jc w:val="center"/>
              <w:rPr>
                <w:b/>
                <w:bCs/>
                <w:color w:val="000000"/>
                <w:shd w:val="clear" w:color="auto" w:fill="D9D9D9"/>
              </w:rPr>
            </w:pPr>
            <w:r>
              <w:rPr>
                <w:b/>
                <w:bCs/>
                <w:color w:val="000000"/>
                <w:shd w:val="clear" w:color="auto" w:fill="D9D9D9"/>
              </w:rPr>
              <w:t>Writing an entrepreneurship paper- part 3: Literature review and hypothesis development</w:t>
            </w:r>
          </w:p>
          <w:p w14:paraId="59F2D4E4" w14:textId="77777777" w:rsidR="00F2370C" w:rsidRDefault="00F2370C" w:rsidP="00F2370C">
            <w:pPr>
              <w:jc w:val="center"/>
            </w:pPr>
          </w:p>
          <w:p w14:paraId="1021B955" w14:textId="4C4FF8F2" w:rsidR="00E70617" w:rsidRDefault="00E70617" w:rsidP="00E70617">
            <w:pPr>
              <w:jc w:val="center"/>
            </w:pPr>
            <w:r>
              <w:t xml:space="preserve">Module </w:t>
            </w:r>
            <w:r w:rsidR="00F2370C">
              <w:t>7</w:t>
            </w:r>
            <w:r>
              <w:t xml:space="preserve"> Readings</w:t>
            </w:r>
          </w:p>
          <w:p w14:paraId="44871DC8" w14:textId="355EEE0E" w:rsidR="00883066" w:rsidRPr="00E37334" w:rsidRDefault="00883066" w:rsidP="00883066">
            <w:pPr>
              <w:jc w:val="center"/>
              <w:rPr>
                <w:iCs/>
              </w:rPr>
            </w:pPr>
            <w:r w:rsidRPr="00880C9F">
              <w:rPr>
                <w:iCs/>
                <w:color w:val="FF0000"/>
              </w:rPr>
              <w:t xml:space="preserve">Assignment </w:t>
            </w:r>
            <w:r>
              <w:rPr>
                <w:iCs/>
                <w:color w:val="FF0000"/>
              </w:rPr>
              <w:t>2</w:t>
            </w:r>
            <w:r w:rsidRPr="00880C9F">
              <w:rPr>
                <w:iCs/>
                <w:color w:val="FF0000"/>
              </w:rPr>
              <w:t xml:space="preserve"> is due by March </w:t>
            </w:r>
            <w:r>
              <w:rPr>
                <w:iCs/>
                <w:color w:val="FF0000"/>
              </w:rPr>
              <w:t>12</w:t>
            </w:r>
          </w:p>
          <w:p w14:paraId="330E3EAC" w14:textId="77777777" w:rsidR="00883066" w:rsidRDefault="00883066" w:rsidP="00E70617">
            <w:pPr>
              <w:jc w:val="center"/>
              <w:rPr>
                <w:i/>
              </w:rPr>
            </w:pPr>
          </w:p>
          <w:p w14:paraId="24C992B3" w14:textId="6504551F" w:rsidR="00E70617" w:rsidRPr="00E70617" w:rsidRDefault="00E70617" w:rsidP="00E37334">
            <w:pPr>
              <w:rPr>
                <w:iCs/>
              </w:rPr>
            </w:pPr>
          </w:p>
        </w:tc>
      </w:tr>
      <w:tr w:rsidR="00B64A97" w:rsidRPr="007E0436" w14:paraId="70FA96FA" w14:textId="77777777" w:rsidTr="00D752FE">
        <w:trPr>
          <w:trHeight w:val="325"/>
        </w:trPr>
        <w:tc>
          <w:tcPr>
            <w:tcW w:w="2515" w:type="dxa"/>
            <w:vAlign w:val="center"/>
          </w:tcPr>
          <w:p w14:paraId="7B220BDB" w14:textId="1C55D846" w:rsidR="00B64A97" w:rsidRPr="00746D24" w:rsidRDefault="00B64A97" w:rsidP="00982AB4">
            <w:pPr>
              <w:spacing w:before="60" w:after="60"/>
              <w:jc w:val="center"/>
            </w:pPr>
            <w:r w:rsidRPr="00746D24">
              <w:t xml:space="preserve">Week </w:t>
            </w:r>
            <w:r w:rsidR="00982AB4">
              <w:t>8</w:t>
            </w:r>
            <w:r w:rsidR="00813C69">
              <w:t xml:space="preserve"> (</w:t>
            </w:r>
            <w:r w:rsidR="00EC20DB">
              <w:t>March 2</w:t>
            </w:r>
            <w:r w:rsidR="00FB5F25">
              <w:t>0</w:t>
            </w:r>
            <w:r w:rsidR="00813C69">
              <w:t>)</w:t>
            </w:r>
          </w:p>
        </w:tc>
        <w:tc>
          <w:tcPr>
            <w:tcW w:w="7151" w:type="dxa"/>
            <w:vAlign w:val="center"/>
          </w:tcPr>
          <w:p w14:paraId="2E369645" w14:textId="61FFBB57" w:rsidR="00F2370C" w:rsidRDefault="00F2370C" w:rsidP="00C92C36">
            <w:pPr>
              <w:jc w:val="center"/>
              <w:rPr>
                <w:b/>
                <w:bCs/>
                <w:color w:val="000000"/>
                <w:shd w:val="clear" w:color="auto" w:fill="5B9BD5"/>
              </w:rPr>
            </w:pPr>
            <w:r>
              <w:rPr>
                <w:b/>
                <w:bCs/>
                <w:color w:val="000000"/>
                <w:shd w:val="clear" w:color="auto" w:fill="5B9BD5"/>
              </w:rPr>
              <w:t xml:space="preserve">Resource Based View </w:t>
            </w:r>
          </w:p>
          <w:p w14:paraId="2AC2F01E" w14:textId="77777777" w:rsidR="00F2370C" w:rsidRDefault="00F2370C" w:rsidP="00C92C36">
            <w:pPr>
              <w:jc w:val="center"/>
              <w:rPr>
                <w:b/>
                <w:bCs/>
                <w:color w:val="000000"/>
                <w:shd w:val="clear" w:color="auto" w:fill="5B9BD5"/>
              </w:rPr>
            </w:pPr>
          </w:p>
          <w:p w14:paraId="7408A7AA" w14:textId="45A6E1F0" w:rsidR="00C92C36" w:rsidRDefault="00C92C36" w:rsidP="00C92C36">
            <w:pPr>
              <w:jc w:val="center"/>
              <w:rPr>
                <w:i/>
              </w:rPr>
            </w:pPr>
            <w:r>
              <w:t xml:space="preserve">Module </w:t>
            </w:r>
            <w:r w:rsidR="00F2370C">
              <w:t xml:space="preserve">8 </w:t>
            </w:r>
            <w:r>
              <w:t>Readings</w:t>
            </w:r>
          </w:p>
          <w:p w14:paraId="019FF805" w14:textId="3118FD10" w:rsidR="00813C69" w:rsidRPr="00360B3F" w:rsidRDefault="00813C69" w:rsidP="00C92C36">
            <w:pPr>
              <w:jc w:val="center"/>
            </w:pPr>
          </w:p>
        </w:tc>
      </w:tr>
      <w:tr w:rsidR="00B64A97" w:rsidRPr="007E0436" w14:paraId="464E46D7" w14:textId="77777777" w:rsidTr="00D752FE">
        <w:trPr>
          <w:trHeight w:val="325"/>
        </w:trPr>
        <w:tc>
          <w:tcPr>
            <w:tcW w:w="2515" w:type="dxa"/>
            <w:vAlign w:val="center"/>
          </w:tcPr>
          <w:p w14:paraId="587EF9BE" w14:textId="2CC59081" w:rsidR="00B64A97" w:rsidRPr="00746D24" w:rsidRDefault="00B64A97" w:rsidP="00982AB4">
            <w:pPr>
              <w:spacing w:before="60" w:after="60"/>
              <w:jc w:val="center"/>
            </w:pPr>
            <w:r w:rsidRPr="00746D24">
              <w:t xml:space="preserve">Week </w:t>
            </w:r>
            <w:r w:rsidR="00982AB4">
              <w:t>9</w:t>
            </w:r>
            <w:r w:rsidR="007A5C6E">
              <w:t xml:space="preserve"> </w:t>
            </w:r>
            <w:r w:rsidR="00813C69">
              <w:t>(</w:t>
            </w:r>
            <w:r w:rsidR="00EC20DB">
              <w:t>March 2</w:t>
            </w:r>
            <w:r w:rsidR="00FB5F25">
              <w:t>7</w:t>
            </w:r>
            <w:r w:rsidR="00813C69">
              <w:t>)</w:t>
            </w:r>
          </w:p>
        </w:tc>
        <w:tc>
          <w:tcPr>
            <w:tcW w:w="7151" w:type="dxa"/>
            <w:vAlign w:val="center"/>
          </w:tcPr>
          <w:p w14:paraId="0F3E85C9" w14:textId="53DE25E3" w:rsidR="00F2370C" w:rsidRDefault="00F2370C" w:rsidP="00982AB4">
            <w:pPr>
              <w:jc w:val="center"/>
              <w:rPr>
                <w:b/>
                <w:bCs/>
                <w:color w:val="000000"/>
                <w:shd w:val="clear" w:color="auto" w:fill="5B9BD5"/>
              </w:rPr>
            </w:pPr>
            <w:r>
              <w:rPr>
                <w:b/>
                <w:bCs/>
                <w:color w:val="000000"/>
                <w:shd w:val="clear" w:color="auto" w:fill="5B9BD5"/>
              </w:rPr>
              <w:t>Network Theory and Social Capital</w:t>
            </w:r>
          </w:p>
          <w:p w14:paraId="0C60675C" w14:textId="77777777" w:rsidR="00F2370C" w:rsidRDefault="00F2370C" w:rsidP="00982AB4">
            <w:pPr>
              <w:jc w:val="center"/>
              <w:rPr>
                <w:b/>
                <w:bCs/>
                <w:color w:val="000000"/>
                <w:shd w:val="clear" w:color="auto" w:fill="5B9BD5"/>
              </w:rPr>
            </w:pPr>
          </w:p>
          <w:p w14:paraId="24F1A95A" w14:textId="5AF1F485" w:rsidR="00113DB9" w:rsidRDefault="00D752FE" w:rsidP="00982AB4">
            <w:pPr>
              <w:jc w:val="center"/>
            </w:pPr>
            <w:r>
              <w:t xml:space="preserve">Module </w:t>
            </w:r>
            <w:r w:rsidR="00F2370C">
              <w:t>9</w:t>
            </w:r>
            <w:r>
              <w:t xml:space="preserve"> Readings</w:t>
            </w:r>
          </w:p>
          <w:p w14:paraId="7EBBDF87" w14:textId="77777777" w:rsidR="00E37334" w:rsidRDefault="00E37334" w:rsidP="00982AB4">
            <w:pPr>
              <w:jc w:val="center"/>
            </w:pPr>
          </w:p>
          <w:p w14:paraId="630B5F27" w14:textId="34AEF6CB" w:rsidR="00B64A97" w:rsidRPr="00991CD4" w:rsidRDefault="00B64A97" w:rsidP="00FB5F25">
            <w:pPr>
              <w:jc w:val="center"/>
              <w:rPr>
                <w:i/>
              </w:rPr>
            </w:pPr>
          </w:p>
        </w:tc>
      </w:tr>
      <w:tr w:rsidR="00B64A97" w:rsidRPr="007E0436" w14:paraId="28B664E6" w14:textId="77777777" w:rsidTr="00D752FE">
        <w:trPr>
          <w:trHeight w:val="308"/>
        </w:trPr>
        <w:tc>
          <w:tcPr>
            <w:tcW w:w="2515" w:type="dxa"/>
            <w:vAlign w:val="center"/>
          </w:tcPr>
          <w:p w14:paraId="4400809E" w14:textId="2E0C5D38" w:rsidR="00B64A97" w:rsidRPr="00746D24" w:rsidRDefault="00B64A97" w:rsidP="00982AB4">
            <w:pPr>
              <w:spacing w:before="60" w:after="60"/>
              <w:jc w:val="center"/>
            </w:pPr>
            <w:r w:rsidRPr="00746D24">
              <w:t xml:space="preserve">Week </w:t>
            </w:r>
            <w:r w:rsidR="00982AB4">
              <w:t>10</w:t>
            </w:r>
            <w:r w:rsidR="00813C69">
              <w:t xml:space="preserve"> </w:t>
            </w:r>
            <w:r w:rsidR="00813C69" w:rsidRPr="00FB5F25">
              <w:rPr>
                <w:color w:val="000000" w:themeColor="text1"/>
              </w:rPr>
              <w:t>(</w:t>
            </w:r>
            <w:r w:rsidR="007A5C6E" w:rsidRPr="00FB5F25">
              <w:rPr>
                <w:color w:val="000000" w:themeColor="text1"/>
              </w:rPr>
              <w:t xml:space="preserve">April </w:t>
            </w:r>
            <w:r w:rsidR="00FB5F25" w:rsidRPr="00FB5F25">
              <w:rPr>
                <w:color w:val="000000" w:themeColor="text1"/>
              </w:rPr>
              <w:t>3</w:t>
            </w:r>
            <w:r w:rsidR="00813C69" w:rsidRPr="00FB5F25">
              <w:rPr>
                <w:color w:val="000000" w:themeColor="text1"/>
              </w:rPr>
              <w:t>)</w:t>
            </w:r>
          </w:p>
        </w:tc>
        <w:tc>
          <w:tcPr>
            <w:tcW w:w="7151" w:type="dxa"/>
            <w:vAlign w:val="center"/>
          </w:tcPr>
          <w:p w14:paraId="04F78CC9" w14:textId="6969EB7E" w:rsidR="00FB5F25" w:rsidRPr="00F2370C" w:rsidRDefault="00FB5F25" w:rsidP="00F2370C">
            <w:pPr>
              <w:jc w:val="center"/>
              <w:rPr>
                <w:b/>
                <w:bCs/>
                <w:iCs/>
                <w:color w:val="000000" w:themeColor="text1"/>
              </w:rPr>
            </w:pPr>
            <w:r w:rsidRPr="00F2370C">
              <w:rPr>
                <w:b/>
                <w:bCs/>
                <w:iCs/>
                <w:color w:val="000000" w:themeColor="text1"/>
                <w:highlight w:val="yellow"/>
              </w:rPr>
              <w:t>Writing Week</w:t>
            </w:r>
          </w:p>
          <w:p w14:paraId="757120D3" w14:textId="5DFFA908" w:rsidR="00FB5F25" w:rsidRPr="00E37334" w:rsidRDefault="00FB5F25" w:rsidP="00FB5F25">
            <w:pPr>
              <w:jc w:val="center"/>
              <w:rPr>
                <w:iCs/>
                <w:color w:val="FF0000"/>
              </w:rPr>
            </w:pPr>
            <w:r w:rsidRPr="00880C9F">
              <w:rPr>
                <w:iCs/>
                <w:color w:val="FF0000"/>
              </w:rPr>
              <w:t xml:space="preserve">Assignment </w:t>
            </w:r>
            <w:r>
              <w:rPr>
                <w:iCs/>
                <w:color w:val="FF0000"/>
              </w:rPr>
              <w:t>3</w:t>
            </w:r>
            <w:r w:rsidRPr="00880C9F">
              <w:rPr>
                <w:iCs/>
                <w:color w:val="FF0000"/>
              </w:rPr>
              <w:t xml:space="preserve"> is due by </w:t>
            </w:r>
            <w:r>
              <w:rPr>
                <w:iCs/>
                <w:color w:val="FF0000"/>
              </w:rPr>
              <w:t>April 9</w:t>
            </w:r>
          </w:p>
          <w:p w14:paraId="6253176C" w14:textId="771E5D28" w:rsidR="00B64A97" w:rsidRPr="00F315D4" w:rsidRDefault="00B64A97" w:rsidP="00FB5F25">
            <w:pPr>
              <w:jc w:val="center"/>
              <w:rPr>
                <w:i/>
              </w:rPr>
            </w:pPr>
          </w:p>
        </w:tc>
      </w:tr>
      <w:tr w:rsidR="00B64A97" w:rsidRPr="007E0436" w14:paraId="23DC7A34" w14:textId="77777777" w:rsidTr="00D752FE">
        <w:trPr>
          <w:trHeight w:val="308"/>
        </w:trPr>
        <w:tc>
          <w:tcPr>
            <w:tcW w:w="2515" w:type="dxa"/>
            <w:vAlign w:val="center"/>
          </w:tcPr>
          <w:p w14:paraId="78499D26" w14:textId="44DBE20E" w:rsidR="00B64A97" w:rsidRPr="00746D24" w:rsidRDefault="00B64A97" w:rsidP="00982AB4">
            <w:pPr>
              <w:spacing w:before="60" w:after="60"/>
              <w:jc w:val="center"/>
            </w:pPr>
            <w:r w:rsidRPr="00746D24">
              <w:lastRenderedPageBreak/>
              <w:t xml:space="preserve">Week </w:t>
            </w:r>
            <w:r w:rsidR="00982AB4">
              <w:t>11</w:t>
            </w:r>
            <w:r w:rsidR="00813C69">
              <w:t xml:space="preserve"> </w:t>
            </w:r>
            <w:r w:rsidR="00813C69" w:rsidRPr="00FB5F25">
              <w:rPr>
                <w:color w:val="000000" w:themeColor="text1"/>
              </w:rPr>
              <w:t>(</w:t>
            </w:r>
            <w:r w:rsidR="007A5C6E" w:rsidRPr="00FB5F25">
              <w:rPr>
                <w:color w:val="000000" w:themeColor="text1"/>
              </w:rPr>
              <w:t>April 1</w:t>
            </w:r>
            <w:r w:rsidR="00FB5F25" w:rsidRPr="00FB5F25">
              <w:rPr>
                <w:color w:val="000000" w:themeColor="text1"/>
              </w:rPr>
              <w:t>0</w:t>
            </w:r>
            <w:r w:rsidR="00813C69" w:rsidRPr="00FB5F25">
              <w:rPr>
                <w:color w:val="000000" w:themeColor="text1"/>
              </w:rPr>
              <w:t>)</w:t>
            </w:r>
          </w:p>
        </w:tc>
        <w:tc>
          <w:tcPr>
            <w:tcW w:w="7151" w:type="dxa"/>
            <w:vAlign w:val="center"/>
          </w:tcPr>
          <w:p w14:paraId="32CF11F6" w14:textId="77777777" w:rsidR="00F2370C" w:rsidRDefault="00F2370C" w:rsidP="00FB5F25">
            <w:pPr>
              <w:jc w:val="center"/>
              <w:rPr>
                <w:b/>
                <w:bCs/>
                <w:color w:val="000000"/>
                <w:shd w:val="clear" w:color="auto" w:fill="FF9900"/>
              </w:rPr>
            </w:pPr>
            <w:r>
              <w:rPr>
                <w:b/>
                <w:bCs/>
                <w:color w:val="000000"/>
                <w:shd w:val="clear" w:color="auto" w:fill="FF9900"/>
              </w:rPr>
              <w:t>Psychology of Entrepreneurship-part 1 (cognitions and behavior)</w:t>
            </w:r>
          </w:p>
          <w:p w14:paraId="50BA5390" w14:textId="77777777" w:rsidR="00F2370C" w:rsidRDefault="00F2370C" w:rsidP="00FB5F25">
            <w:pPr>
              <w:jc w:val="center"/>
              <w:rPr>
                <w:b/>
                <w:bCs/>
                <w:color w:val="000000"/>
                <w:shd w:val="clear" w:color="auto" w:fill="FF9900"/>
              </w:rPr>
            </w:pPr>
          </w:p>
          <w:p w14:paraId="0ED5FC8A" w14:textId="4CF0E627" w:rsidR="00FB5F25" w:rsidRDefault="00FB5F25" w:rsidP="00FB5F25">
            <w:pPr>
              <w:jc w:val="center"/>
              <w:rPr>
                <w:i/>
              </w:rPr>
            </w:pPr>
            <w:r>
              <w:t xml:space="preserve">Module </w:t>
            </w:r>
            <w:r w:rsidR="00F2370C">
              <w:t>10</w:t>
            </w:r>
            <w:r>
              <w:t xml:space="preserve"> Readings</w:t>
            </w:r>
          </w:p>
          <w:p w14:paraId="3B1EB397" w14:textId="6A47CA02" w:rsidR="00B64A97" w:rsidRPr="00746D24" w:rsidRDefault="00B64A97" w:rsidP="00FB5F25">
            <w:pPr>
              <w:jc w:val="center"/>
              <w:rPr>
                <w:i/>
              </w:rPr>
            </w:pPr>
          </w:p>
        </w:tc>
      </w:tr>
      <w:tr w:rsidR="00B64A97" w:rsidRPr="007E0436" w14:paraId="10C89C27" w14:textId="77777777" w:rsidTr="00D752FE">
        <w:trPr>
          <w:trHeight w:val="325"/>
        </w:trPr>
        <w:tc>
          <w:tcPr>
            <w:tcW w:w="2515" w:type="dxa"/>
            <w:vAlign w:val="center"/>
          </w:tcPr>
          <w:p w14:paraId="5C48E844" w14:textId="2D89E071" w:rsidR="00B64A97" w:rsidRPr="00746D24" w:rsidRDefault="00B64A97" w:rsidP="00982AB4">
            <w:pPr>
              <w:spacing w:before="60" w:after="60"/>
              <w:jc w:val="center"/>
            </w:pPr>
            <w:r w:rsidRPr="00746D24">
              <w:t xml:space="preserve">Week </w:t>
            </w:r>
            <w:r w:rsidR="00982AB4">
              <w:t xml:space="preserve">12 </w:t>
            </w:r>
            <w:r w:rsidR="00813C69">
              <w:t>(</w:t>
            </w:r>
            <w:r w:rsidR="007A5C6E">
              <w:t>April 1</w:t>
            </w:r>
            <w:r w:rsidR="00FB5F25">
              <w:t>7</w:t>
            </w:r>
            <w:r w:rsidR="00813C69">
              <w:t>)</w:t>
            </w:r>
          </w:p>
        </w:tc>
        <w:tc>
          <w:tcPr>
            <w:tcW w:w="7151" w:type="dxa"/>
            <w:vAlign w:val="center"/>
          </w:tcPr>
          <w:p w14:paraId="5AFF2077" w14:textId="22921958" w:rsidR="00F2370C" w:rsidRDefault="00F2370C" w:rsidP="00FB5F25">
            <w:pPr>
              <w:jc w:val="center"/>
              <w:rPr>
                <w:b/>
                <w:bCs/>
                <w:color w:val="000000"/>
                <w:shd w:val="clear" w:color="auto" w:fill="FF9900"/>
              </w:rPr>
            </w:pPr>
            <w:r>
              <w:rPr>
                <w:b/>
                <w:bCs/>
                <w:color w:val="000000"/>
                <w:shd w:val="clear" w:color="auto" w:fill="FF9900"/>
              </w:rPr>
              <w:t>Psychology of Entrepreneurship-part 2 (affect)</w:t>
            </w:r>
          </w:p>
          <w:p w14:paraId="323E7EC5" w14:textId="77777777" w:rsidR="00F2370C" w:rsidRDefault="00F2370C" w:rsidP="00FB5F25">
            <w:pPr>
              <w:jc w:val="center"/>
              <w:rPr>
                <w:b/>
                <w:bCs/>
                <w:color w:val="000000"/>
                <w:shd w:val="clear" w:color="auto" w:fill="FF9900"/>
              </w:rPr>
            </w:pPr>
          </w:p>
          <w:p w14:paraId="2F222FAE" w14:textId="088D5D3C" w:rsidR="00FB5F25" w:rsidRDefault="00FB5F25" w:rsidP="00FB5F25">
            <w:pPr>
              <w:jc w:val="center"/>
              <w:rPr>
                <w:i/>
              </w:rPr>
            </w:pPr>
            <w:r>
              <w:t>Module 1</w:t>
            </w:r>
            <w:r w:rsidR="00F2370C">
              <w:t>1</w:t>
            </w:r>
            <w:r>
              <w:t xml:space="preserve"> Readings</w:t>
            </w:r>
          </w:p>
          <w:p w14:paraId="47F4AE1E" w14:textId="0751A3F4" w:rsidR="00B64A97" w:rsidRPr="00A60954" w:rsidRDefault="00B64A97" w:rsidP="00FB5F25">
            <w:pPr>
              <w:jc w:val="center"/>
            </w:pPr>
          </w:p>
        </w:tc>
      </w:tr>
      <w:tr w:rsidR="00B64A97" w:rsidRPr="007E0436" w14:paraId="1615790D" w14:textId="77777777" w:rsidTr="00D752FE">
        <w:trPr>
          <w:trHeight w:val="308"/>
        </w:trPr>
        <w:tc>
          <w:tcPr>
            <w:tcW w:w="2515" w:type="dxa"/>
            <w:vAlign w:val="center"/>
          </w:tcPr>
          <w:p w14:paraId="7B1B432E" w14:textId="09FB9F67" w:rsidR="00B64A97" w:rsidRPr="00746D24" w:rsidRDefault="00B64A97" w:rsidP="00982AB4">
            <w:pPr>
              <w:spacing w:before="60" w:after="60"/>
              <w:jc w:val="center"/>
            </w:pPr>
            <w:r w:rsidRPr="00746D24">
              <w:t xml:space="preserve">Week </w:t>
            </w:r>
            <w:r w:rsidR="00982AB4">
              <w:t>13</w:t>
            </w:r>
            <w:r w:rsidR="00813C69">
              <w:t xml:space="preserve"> (</w:t>
            </w:r>
            <w:r w:rsidR="007A5C6E">
              <w:t>April 2</w:t>
            </w:r>
            <w:r w:rsidR="00FB5F25">
              <w:t>4</w:t>
            </w:r>
            <w:r w:rsidR="00813C69">
              <w:t>)</w:t>
            </w:r>
          </w:p>
        </w:tc>
        <w:tc>
          <w:tcPr>
            <w:tcW w:w="7151" w:type="dxa"/>
            <w:vAlign w:val="center"/>
          </w:tcPr>
          <w:p w14:paraId="73B0FEBB" w14:textId="55BCB521" w:rsidR="00F2370C" w:rsidRDefault="00F2370C" w:rsidP="00FB5F25">
            <w:pPr>
              <w:jc w:val="center"/>
              <w:rPr>
                <w:b/>
                <w:bCs/>
                <w:color w:val="000000"/>
                <w:shd w:val="clear" w:color="auto" w:fill="FF9900"/>
              </w:rPr>
            </w:pPr>
            <w:r>
              <w:rPr>
                <w:b/>
                <w:bCs/>
                <w:color w:val="000000"/>
                <w:shd w:val="clear" w:color="auto" w:fill="FF9900"/>
              </w:rPr>
              <w:t xml:space="preserve">Minority Entrepreneurship </w:t>
            </w:r>
          </w:p>
          <w:p w14:paraId="12BF7373" w14:textId="77777777" w:rsidR="00F2370C" w:rsidRDefault="00F2370C" w:rsidP="00FB5F25">
            <w:pPr>
              <w:jc w:val="center"/>
              <w:rPr>
                <w:b/>
                <w:bCs/>
                <w:color w:val="000000"/>
                <w:shd w:val="clear" w:color="auto" w:fill="FF9900"/>
              </w:rPr>
            </w:pPr>
          </w:p>
          <w:p w14:paraId="4DE12836" w14:textId="68294816" w:rsidR="00FB5F25" w:rsidRDefault="00FB5F25" w:rsidP="00FB5F25">
            <w:pPr>
              <w:jc w:val="center"/>
              <w:rPr>
                <w:i/>
              </w:rPr>
            </w:pPr>
            <w:r>
              <w:t>Module 1</w:t>
            </w:r>
            <w:r w:rsidR="00F2370C">
              <w:t>2</w:t>
            </w:r>
            <w:r>
              <w:t xml:space="preserve"> Readings</w:t>
            </w:r>
          </w:p>
          <w:p w14:paraId="29BEC197" w14:textId="620B6F6D" w:rsidR="00B64A97" w:rsidRPr="00746D24" w:rsidRDefault="00B64A97" w:rsidP="00FB5F25">
            <w:pPr>
              <w:jc w:val="center"/>
              <w:rPr>
                <w:i/>
              </w:rPr>
            </w:pPr>
          </w:p>
        </w:tc>
      </w:tr>
      <w:tr w:rsidR="00B64A97" w:rsidRPr="007E0436" w14:paraId="3DE61F25" w14:textId="77777777" w:rsidTr="00D752FE">
        <w:trPr>
          <w:trHeight w:val="308"/>
        </w:trPr>
        <w:tc>
          <w:tcPr>
            <w:tcW w:w="2515" w:type="dxa"/>
            <w:vAlign w:val="center"/>
          </w:tcPr>
          <w:p w14:paraId="50D1AE3B" w14:textId="5F4EFDE0" w:rsidR="00B64A97" w:rsidRPr="00746D24" w:rsidRDefault="00B64A97" w:rsidP="00982AB4">
            <w:pPr>
              <w:spacing w:before="60" w:after="60"/>
              <w:jc w:val="center"/>
            </w:pPr>
            <w:r w:rsidRPr="00746D24">
              <w:t xml:space="preserve">Week </w:t>
            </w:r>
            <w:r w:rsidR="00982AB4">
              <w:t>14</w:t>
            </w:r>
            <w:r w:rsidR="00813C69">
              <w:t xml:space="preserve"> (</w:t>
            </w:r>
            <w:r w:rsidR="007A5C6E">
              <w:t xml:space="preserve">May </w:t>
            </w:r>
            <w:r w:rsidR="00FB5F25">
              <w:t>1</w:t>
            </w:r>
            <w:r w:rsidR="00813C69">
              <w:t>)</w:t>
            </w:r>
          </w:p>
        </w:tc>
        <w:tc>
          <w:tcPr>
            <w:tcW w:w="7151" w:type="dxa"/>
            <w:vAlign w:val="center"/>
          </w:tcPr>
          <w:p w14:paraId="0B1C8CF3" w14:textId="2BA2C2F9" w:rsidR="00FB5F25" w:rsidRDefault="00F2370C" w:rsidP="00FB5F25">
            <w:pPr>
              <w:jc w:val="center"/>
              <w:rPr>
                <w:b/>
                <w:bCs/>
                <w:color w:val="000000"/>
                <w:shd w:val="clear" w:color="auto" w:fill="FFFFFF"/>
              </w:rPr>
            </w:pPr>
            <w:r w:rsidRPr="00F2370C">
              <w:rPr>
                <w:b/>
                <w:bCs/>
                <w:color w:val="000000"/>
                <w:highlight w:val="yellow"/>
                <w:shd w:val="clear" w:color="auto" w:fill="FFFFFF"/>
              </w:rPr>
              <w:t>Writing Week</w:t>
            </w:r>
          </w:p>
          <w:p w14:paraId="091D7B61" w14:textId="77777777" w:rsidR="00FB5F25" w:rsidRDefault="00FB5F25" w:rsidP="00F2370C">
            <w:pPr>
              <w:rPr>
                <w:i/>
              </w:rPr>
            </w:pPr>
          </w:p>
          <w:p w14:paraId="4B13009E" w14:textId="47B6FC4C" w:rsidR="00FB5F25" w:rsidRPr="00880C9F" w:rsidRDefault="00FB5F25" w:rsidP="00FB5F25">
            <w:pPr>
              <w:jc w:val="center"/>
              <w:rPr>
                <w:iCs/>
              </w:rPr>
            </w:pPr>
            <w:r w:rsidRPr="00880C9F">
              <w:rPr>
                <w:iCs/>
                <w:color w:val="FF0000"/>
              </w:rPr>
              <w:t xml:space="preserve">Assignment </w:t>
            </w:r>
            <w:r>
              <w:rPr>
                <w:iCs/>
                <w:color w:val="FF0000"/>
              </w:rPr>
              <w:t>4 and slides</w:t>
            </w:r>
            <w:r w:rsidRPr="00880C9F">
              <w:rPr>
                <w:iCs/>
                <w:color w:val="FF0000"/>
              </w:rPr>
              <w:t xml:space="preserve"> is due by </w:t>
            </w:r>
            <w:r>
              <w:rPr>
                <w:iCs/>
                <w:color w:val="FF0000"/>
              </w:rPr>
              <w:t xml:space="preserve">May </w:t>
            </w:r>
            <w:r w:rsidR="00F2370C">
              <w:rPr>
                <w:iCs/>
                <w:color w:val="FF0000"/>
              </w:rPr>
              <w:t>7th</w:t>
            </w:r>
          </w:p>
          <w:p w14:paraId="1715E45A" w14:textId="5597061D" w:rsidR="00A20F8C" w:rsidRPr="005A7EF4" w:rsidRDefault="00A20F8C" w:rsidP="005A7EF4">
            <w:pPr>
              <w:tabs>
                <w:tab w:val="left" w:pos="252"/>
              </w:tabs>
              <w:spacing w:before="60" w:after="60"/>
              <w:jc w:val="center"/>
              <w:rPr>
                <w:b/>
              </w:rPr>
            </w:pPr>
          </w:p>
        </w:tc>
      </w:tr>
      <w:tr w:rsidR="00B64A97" w:rsidRPr="007E0436" w14:paraId="6AB76825" w14:textId="77777777" w:rsidTr="00D752FE">
        <w:trPr>
          <w:trHeight w:val="308"/>
        </w:trPr>
        <w:tc>
          <w:tcPr>
            <w:tcW w:w="2515" w:type="dxa"/>
            <w:vAlign w:val="center"/>
          </w:tcPr>
          <w:p w14:paraId="4045AF19" w14:textId="4BCEE38B" w:rsidR="00B64A97" w:rsidRPr="00746D24" w:rsidRDefault="00B64A97" w:rsidP="00982AB4">
            <w:pPr>
              <w:spacing w:before="60" w:after="60"/>
              <w:jc w:val="center"/>
            </w:pPr>
            <w:r w:rsidRPr="00746D24">
              <w:t xml:space="preserve">Week </w:t>
            </w:r>
            <w:r w:rsidR="00982AB4">
              <w:t>15</w:t>
            </w:r>
            <w:r w:rsidR="00813C69">
              <w:t xml:space="preserve"> (</w:t>
            </w:r>
            <w:r w:rsidR="007A5C6E">
              <w:t xml:space="preserve">May </w:t>
            </w:r>
            <w:r w:rsidR="00FB5F25">
              <w:t>8</w:t>
            </w:r>
            <w:r w:rsidR="00813C69">
              <w:t>)</w:t>
            </w:r>
          </w:p>
        </w:tc>
        <w:tc>
          <w:tcPr>
            <w:tcW w:w="7151" w:type="dxa"/>
            <w:vAlign w:val="center"/>
          </w:tcPr>
          <w:p w14:paraId="6814380E" w14:textId="1DD264DF" w:rsidR="00B64A97" w:rsidRPr="007E0436" w:rsidRDefault="00FB5F25" w:rsidP="00982AB4">
            <w:pPr>
              <w:tabs>
                <w:tab w:val="left" w:pos="252"/>
              </w:tabs>
              <w:spacing w:before="60" w:after="60"/>
              <w:jc w:val="center"/>
            </w:pPr>
            <w:r>
              <w:rPr>
                <w:b/>
              </w:rPr>
              <w:t>Research Presentations</w:t>
            </w:r>
          </w:p>
        </w:tc>
      </w:tr>
      <w:tr w:rsidR="00FB5F25" w:rsidRPr="007E0436" w14:paraId="2B01D9D0" w14:textId="77777777" w:rsidTr="00D752FE">
        <w:trPr>
          <w:trHeight w:val="308"/>
        </w:trPr>
        <w:tc>
          <w:tcPr>
            <w:tcW w:w="2515" w:type="dxa"/>
            <w:vAlign w:val="center"/>
          </w:tcPr>
          <w:p w14:paraId="5AEEF9A6" w14:textId="4873A9FB" w:rsidR="00FB5F25" w:rsidRPr="00746D24" w:rsidRDefault="00FB5F25" w:rsidP="00982AB4">
            <w:pPr>
              <w:spacing w:before="60" w:after="60"/>
              <w:jc w:val="center"/>
            </w:pPr>
            <w:r>
              <w:t>Week 16 (May 15)</w:t>
            </w:r>
          </w:p>
        </w:tc>
        <w:tc>
          <w:tcPr>
            <w:tcW w:w="7151" w:type="dxa"/>
            <w:vAlign w:val="center"/>
          </w:tcPr>
          <w:p w14:paraId="1CEC2987" w14:textId="103E7E7D" w:rsidR="00FB5F25" w:rsidRDefault="00FB5F25" w:rsidP="00982AB4">
            <w:pPr>
              <w:tabs>
                <w:tab w:val="left" w:pos="252"/>
              </w:tabs>
              <w:spacing w:before="60" w:after="60"/>
              <w:jc w:val="center"/>
              <w:rPr>
                <w:b/>
                <w:iCs/>
                <w:color w:val="00B050"/>
              </w:rPr>
            </w:pPr>
            <w:r>
              <w:rPr>
                <w:b/>
                <w:iCs/>
                <w:color w:val="00B050"/>
              </w:rPr>
              <w:t>Final Exam</w:t>
            </w:r>
          </w:p>
        </w:tc>
      </w:tr>
    </w:tbl>
    <w:p w14:paraId="72CC3564" w14:textId="4A459F7A" w:rsidR="0086421D" w:rsidRPr="0086421D" w:rsidRDefault="0086421D" w:rsidP="0042123C">
      <w:pPr>
        <w:jc w:val="center"/>
        <w:rPr>
          <w:color w:val="000000" w:themeColor="text1"/>
        </w:rPr>
      </w:pPr>
      <w:r>
        <w:rPr>
          <w:rFonts w:eastAsia="Calibri"/>
          <w:b/>
          <w:bCs/>
          <w:u w:val="single"/>
        </w:rPr>
        <w:br w:type="page"/>
      </w:r>
    </w:p>
    <w:p w14:paraId="6DF708C2" w14:textId="1F29251B" w:rsidR="0086421D" w:rsidRDefault="0086421D">
      <w:pPr>
        <w:rPr>
          <w:rFonts w:eastAsia="Calibri"/>
          <w:b/>
          <w:bCs/>
          <w:u w:val="single"/>
        </w:rPr>
      </w:pPr>
    </w:p>
    <w:p w14:paraId="63253350" w14:textId="1230827E" w:rsidR="00874357" w:rsidRPr="0042123C" w:rsidRDefault="00874357" w:rsidP="0042123C">
      <w:pPr>
        <w:jc w:val="center"/>
        <w:rPr>
          <w:rFonts w:eastAsia="Calibri"/>
          <w:b/>
          <w:bCs/>
          <w:u w:val="single"/>
        </w:rPr>
      </w:pPr>
      <w:r>
        <w:rPr>
          <w:b/>
          <w:u w:val="single"/>
          <w:lang w:eastAsia="ja-JP"/>
        </w:rPr>
        <w:t xml:space="preserve">Appendix </w:t>
      </w:r>
      <w:r w:rsidR="0042123C">
        <w:rPr>
          <w:b/>
          <w:u w:val="single"/>
          <w:lang w:eastAsia="ja-JP"/>
        </w:rPr>
        <w:t>A</w:t>
      </w:r>
      <w:r w:rsidRPr="00653096">
        <w:rPr>
          <w:bCs/>
          <w:u w:val="single"/>
          <w:lang w:eastAsia="ja-JP"/>
        </w:rPr>
        <w:t xml:space="preserve">: </w:t>
      </w:r>
      <w:r w:rsidR="00653096" w:rsidRPr="00566F8D">
        <w:rPr>
          <w:b/>
          <w:u w:val="single"/>
        </w:rPr>
        <w:t>Front end of a Quantitative Paper Guidelines</w:t>
      </w:r>
    </w:p>
    <w:p w14:paraId="01701A97" w14:textId="3D8D003A" w:rsidR="00874357" w:rsidRDefault="00874357">
      <w:pPr>
        <w:rPr>
          <w:b/>
          <w:u w:val="single"/>
          <w:lang w:eastAsia="ja-JP"/>
        </w:rPr>
      </w:pPr>
    </w:p>
    <w:p w14:paraId="654E8849" w14:textId="1050A2D8" w:rsidR="00B63287" w:rsidRDefault="00B3083B">
      <w:r w:rsidRPr="003C70CF">
        <w:t>The goal is to produce a paper that serves as the foundation for a conference or journal submission</w:t>
      </w:r>
      <w:r w:rsidR="00174B18">
        <w:t xml:space="preserve"> (after completion of the empirical part)</w:t>
      </w:r>
      <w:r w:rsidRPr="003C70CF">
        <w:t xml:space="preserve">. </w:t>
      </w:r>
      <w:r>
        <w:t xml:space="preserve">To ensure that you receive critical feedback before the final paper due, you will be submitting the following items before the final paper is due: Broad overview of the research (research question, research model, hypotheses), </w:t>
      </w:r>
      <w:r w:rsidR="00174B18">
        <w:t>first draft of the i</w:t>
      </w:r>
      <w:r>
        <w:t>ntroduction and research proposal. Below is detailed instruction for each of the assignments.</w:t>
      </w:r>
    </w:p>
    <w:p w14:paraId="267118EA" w14:textId="5BD59668" w:rsidR="00B3083B" w:rsidRDefault="00B3083B"/>
    <w:p w14:paraId="2BF805F9" w14:textId="5D225A4B" w:rsidR="00B3083B" w:rsidRDefault="00B3083B">
      <w:pPr>
        <w:rPr>
          <w:b/>
          <w:u w:val="single"/>
          <w:lang w:eastAsia="ja-JP"/>
        </w:rPr>
      </w:pPr>
    </w:p>
    <w:p w14:paraId="09EEDE85" w14:textId="197DC550" w:rsidR="00B3083B" w:rsidRDefault="00B3083B">
      <w:pPr>
        <w:rPr>
          <w:b/>
          <w:u w:val="single"/>
          <w:lang w:eastAsia="ja-JP"/>
        </w:rPr>
      </w:pPr>
      <w:r>
        <w:rPr>
          <w:b/>
          <w:u w:val="single"/>
          <w:lang w:eastAsia="ja-JP"/>
        </w:rPr>
        <w:t>Assignment 1: Overview of the Research</w:t>
      </w:r>
    </w:p>
    <w:p w14:paraId="09075F4A" w14:textId="7ADF4976" w:rsidR="00B3083B" w:rsidRDefault="00B3083B">
      <w:pPr>
        <w:rPr>
          <w:b/>
          <w:u w:val="single"/>
          <w:lang w:eastAsia="ja-JP"/>
        </w:rPr>
      </w:pPr>
    </w:p>
    <w:p w14:paraId="63121AD1" w14:textId="45A77117" w:rsidR="00B3083B" w:rsidRDefault="00B3083B">
      <w:r>
        <w:rPr>
          <w:bCs/>
          <w:lang w:eastAsia="ja-JP"/>
        </w:rPr>
        <w:t xml:space="preserve">Here you will submit a </w:t>
      </w:r>
      <w:r>
        <w:t>broad overview of your proposed research. The overview must include the following:</w:t>
      </w:r>
    </w:p>
    <w:p w14:paraId="4F09B7D4" w14:textId="77777777" w:rsidR="00B3083B" w:rsidRDefault="00B3083B"/>
    <w:p w14:paraId="2E4814DE" w14:textId="3B9FC589" w:rsidR="00DE30E1" w:rsidRPr="00EC1135" w:rsidRDefault="00B3083B" w:rsidP="00E1211E">
      <w:pPr>
        <w:pStyle w:val="ListParagraph"/>
        <w:numPr>
          <w:ilvl w:val="0"/>
          <w:numId w:val="6"/>
        </w:numPr>
        <w:rPr>
          <w:bCs/>
          <w:lang w:eastAsia="ja-JP"/>
        </w:rPr>
      </w:pPr>
      <w:r w:rsidRPr="00C911BF">
        <w:rPr>
          <w:b/>
          <w:i/>
          <w:iCs/>
          <w:lang w:eastAsia="ja-JP"/>
        </w:rPr>
        <w:t>Research topic</w:t>
      </w:r>
      <w:r w:rsidRPr="00C00B44">
        <w:rPr>
          <w:bCs/>
          <w:i/>
          <w:iCs/>
          <w:lang w:eastAsia="ja-JP"/>
        </w:rPr>
        <w:t>:</w:t>
      </w:r>
      <w:r w:rsidRPr="00B3083B">
        <w:rPr>
          <w:bCs/>
          <w:lang w:eastAsia="ja-JP"/>
        </w:rPr>
        <w:t xml:space="preserve"> </w:t>
      </w:r>
      <w:r w:rsidR="00237647">
        <w:rPr>
          <w:bCs/>
          <w:iCs/>
        </w:rPr>
        <w:t>Choose a topic based on the recommended ways to get research ideas (slides on Canvas)</w:t>
      </w:r>
    </w:p>
    <w:p w14:paraId="0C4329E6" w14:textId="7A6567D4" w:rsidR="00EC1135" w:rsidRDefault="00EC1135" w:rsidP="00EC1135"/>
    <w:p w14:paraId="4A1DE4B3" w14:textId="77777777" w:rsidR="00DE30E1" w:rsidRPr="00C911BF" w:rsidRDefault="00DE30E1" w:rsidP="00C911BF">
      <w:pPr>
        <w:rPr>
          <w:bCs/>
          <w:lang w:eastAsia="ja-JP"/>
        </w:rPr>
      </w:pPr>
    </w:p>
    <w:p w14:paraId="56B31EC5" w14:textId="0BA08D84" w:rsidR="00B3083B" w:rsidRPr="00DE30E1" w:rsidRDefault="00237647" w:rsidP="00DE30E1">
      <w:pPr>
        <w:rPr>
          <w:bCs/>
          <w:lang w:eastAsia="ja-JP"/>
        </w:rPr>
      </w:pPr>
      <w:r>
        <w:rPr>
          <w:bCs/>
          <w:iCs/>
        </w:rPr>
        <w:t>The</w:t>
      </w:r>
      <w:r w:rsidR="00DE30E1">
        <w:rPr>
          <w:bCs/>
          <w:iCs/>
        </w:rPr>
        <w:t xml:space="preserve"> topic you choose should be</w:t>
      </w:r>
      <w:r w:rsidR="00B3083B" w:rsidRPr="00DE30E1">
        <w:rPr>
          <w:bCs/>
          <w:iCs/>
        </w:rPr>
        <w:t xml:space="preserve"> guided by these five criteria:</w:t>
      </w:r>
    </w:p>
    <w:p w14:paraId="314DF3D6" w14:textId="77777777" w:rsidR="00B3083B" w:rsidRPr="00B3083B" w:rsidRDefault="00B3083B" w:rsidP="00B3083B">
      <w:pPr>
        <w:pStyle w:val="ListParagraph"/>
        <w:rPr>
          <w:bCs/>
          <w:lang w:eastAsia="ja-JP"/>
        </w:rPr>
      </w:pPr>
    </w:p>
    <w:p w14:paraId="30B041F6" w14:textId="28426EEB" w:rsidR="00B3083B" w:rsidRPr="00AB4DA9" w:rsidRDefault="00B3083B" w:rsidP="00E1211E">
      <w:pPr>
        <w:pStyle w:val="ListParagraph"/>
        <w:numPr>
          <w:ilvl w:val="1"/>
          <w:numId w:val="6"/>
        </w:numPr>
      </w:pPr>
      <w:r w:rsidRPr="00C00B44">
        <w:rPr>
          <w:bCs/>
        </w:rPr>
        <w:t>Significance:</w:t>
      </w:r>
      <w:r w:rsidRPr="00AB4DA9">
        <w:t xml:space="preserve"> taking on “grand challenges” (</w:t>
      </w:r>
      <w:r w:rsidR="00C00B44" w:rsidRPr="00C00B44">
        <w:rPr>
          <w:bCs/>
        </w:rPr>
        <w:t>Colquitt &amp; George, 2011, p.432)</w:t>
      </w:r>
    </w:p>
    <w:p w14:paraId="74DF3E66" w14:textId="77777777" w:rsidR="00B3083B" w:rsidRPr="00AB4DA9" w:rsidRDefault="00B3083B" w:rsidP="00E1211E">
      <w:pPr>
        <w:numPr>
          <w:ilvl w:val="0"/>
          <w:numId w:val="7"/>
        </w:numPr>
        <w:ind w:left="1080"/>
      </w:pPr>
      <w:r w:rsidRPr="00AB4DA9">
        <w:t xml:space="preserve">In tackling unresolved problems, pursue bold ideas and adopt less conventional approaches </w:t>
      </w:r>
    </w:p>
    <w:p w14:paraId="3369CC90" w14:textId="77777777" w:rsidR="00B3083B" w:rsidRPr="00AB4DA9" w:rsidRDefault="00B3083B" w:rsidP="00E1211E">
      <w:pPr>
        <w:numPr>
          <w:ilvl w:val="0"/>
          <w:numId w:val="7"/>
        </w:numPr>
        <w:ind w:left="1080"/>
      </w:pPr>
      <w:r w:rsidRPr="00AB4DA9">
        <w:t>Doing so can allow the merging of theory and practical application</w:t>
      </w:r>
    </w:p>
    <w:p w14:paraId="7CD96D60" w14:textId="77777777" w:rsidR="00B3083B" w:rsidRPr="00AB4DA9" w:rsidRDefault="00B3083B" w:rsidP="00E1211E">
      <w:pPr>
        <w:numPr>
          <w:ilvl w:val="1"/>
          <w:numId w:val="7"/>
        </w:numPr>
        <w:ind w:left="1512"/>
      </w:pPr>
      <w:r w:rsidRPr="00AB4DA9">
        <w:t>Not all problems are in this scope, though</w:t>
      </w:r>
    </w:p>
    <w:p w14:paraId="3C45FD80" w14:textId="122A7C20" w:rsidR="00B3083B" w:rsidRPr="00AB4DA9" w:rsidRDefault="00B3083B" w:rsidP="00E1211E">
      <w:pPr>
        <w:numPr>
          <w:ilvl w:val="1"/>
          <w:numId w:val="7"/>
        </w:numPr>
        <w:ind w:left="1512"/>
      </w:pPr>
      <w:r w:rsidRPr="00AB4DA9">
        <w:t>Even so, framing the topic within a ‘grand challenge’ provides the ‘so what</w:t>
      </w:r>
      <w:r w:rsidR="00566F8D" w:rsidRPr="00AB4DA9">
        <w:t>’, which</w:t>
      </w:r>
      <w:r w:rsidRPr="00AB4DA9">
        <w:t xml:space="preserve"> lets us see how the study solves part of a larger puzzle and how it moves forward the field with rigor and relevance (p. 432)</w:t>
      </w:r>
    </w:p>
    <w:p w14:paraId="641AFAA1" w14:textId="5D48C4AD" w:rsidR="00B3083B" w:rsidRPr="00AB4DA9" w:rsidRDefault="00B3083B" w:rsidP="00E1211E">
      <w:pPr>
        <w:pStyle w:val="ListParagraph"/>
        <w:numPr>
          <w:ilvl w:val="1"/>
          <w:numId w:val="6"/>
        </w:numPr>
      </w:pPr>
      <w:r w:rsidRPr="00C00B44">
        <w:rPr>
          <w:bCs/>
        </w:rPr>
        <w:t>Novelty:</w:t>
      </w:r>
      <w:r w:rsidRPr="00AB4DA9">
        <w:t xml:space="preserve"> changing the conversation</w:t>
      </w:r>
    </w:p>
    <w:p w14:paraId="7A0DD83D" w14:textId="77777777" w:rsidR="00B3083B" w:rsidRPr="00AB4DA9" w:rsidRDefault="00B3083B" w:rsidP="00E1211E">
      <w:pPr>
        <w:numPr>
          <w:ilvl w:val="0"/>
          <w:numId w:val="8"/>
        </w:numPr>
        <w:ind w:left="1080"/>
      </w:pPr>
      <w:r w:rsidRPr="00AB4DA9">
        <w:t>Does the study change the existing conversation in the field?  Does it merely add to the voices, or does it cause heads to turn by redirecting conversation to a new avenue? (p 433)</w:t>
      </w:r>
    </w:p>
    <w:p w14:paraId="002D8FA1" w14:textId="77777777" w:rsidR="00B3083B" w:rsidRPr="00AB4DA9" w:rsidRDefault="00B3083B" w:rsidP="00E1211E">
      <w:pPr>
        <w:numPr>
          <w:ilvl w:val="0"/>
          <w:numId w:val="8"/>
        </w:numPr>
        <w:ind w:left="1080"/>
      </w:pPr>
      <w:r w:rsidRPr="00AB4DA9">
        <w:t>The “traps” (p. 433)</w:t>
      </w:r>
    </w:p>
    <w:p w14:paraId="6EEBC384" w14:textId="77777777" w:rsidR="00B3083B" w:rsidRPr="00AB4DA9" w:rsidRDefault="00B3083B" w:rsidP="00E1211E">
      <w:pPr>
        <w:numPr>
          <w:ilvl w:val="0"/>
          <w:numId w:val="9"/>
        </w:numPr>
        <w:ind w:left="1800"/>
      </w:pPr>
      <w:r w:rsidRPr="00AB4DA9">
        <w:t xml:space="preserve">The Familiarity </w:t>
      </w:r>
      <w:proofErr w:type="gramStart"/>
      <w:r w:rsidRPr="00AB4DA9">
        <w:t>trap</w:t>
      </w:r>
      <w:proofErr w:type="gramEnd"/>
    </w:p>
    <w:p w14:paraId="65B8895A" w14:textId="77777777" w:rsidR="00B3083B" w:rsidRPr="00AB4DA9" w:rsidRDefault="00B3083B" w:rsidP="00E1211E">
      <w:pPr>
        <w:numPr>
          <w:ilvl w:val="0"/>
          <w:numId w:val="10"/>
        </w:numPr>
      </w:pPr>
      <w:r w:rsidRPr="00AB4DA9">
        <w:t>Topic that is too familiar could result in perception of study as only a marginal extension of the conversation</w:t>
      </w:r>
    </w:p>
    <w:p w14:paraId="737A2738" w14:textId="77777777" w:rsidR="00B3083B" w:rsidRPr="00AB4DA9" w:rsidRDefault="00B3083B" w:rsidP="00E1211E">
      <w:pPr>
        <w:numPr>
          <w:ilvl w:val="0"/>
          <w:numId w:val="9"/>
        </w:numPr>
        <w:ind w:left="1800"/>
      </w:pPr>
      <w:r w:rsidRPr="00AB4DA9">
        <w:t xml:space="preserve">The maturity </w:t>
      </w:r>
      <w:proofErr w:type="gramStart"/>
      <w:r w:rsidRPr="00AB4DA9">
        <w:t>trap</w:t>
      </w:r>
      <w:proofErr w:type="gramEnd"/>
    </w:p>
    <w:p w14:paraId="303F9445" w14:textId="77777777" w:rsidR="00B3083B" w:rsidRPr="00AB4DA9" w:rsidRDefault="00B3083B" w:rsidP="00E1211E">
      <w:pPr>
        <w:numPr>
          <w:ilvl w:val="0"/>
          <w:numId w:val="10"/>
        </w:numPr>
      </w:pPr>
      <w:r w:rsidRPr="00AB4DA9">
        <w:t>Topic that is too mature could result in perception of study whose contribution is redundant – already been done</w:t>
      </w:r>
    </w:p>
    <w:p w14:paraId="1227D789" w14:textId="77777777" w:rsidR="00B3083B" w:rsidRPr="00AB4DA9" w:rsidRDefault="00B3083B" w:rsidP="00E1211E">
      <w:pPr>
        <w:numPr>
          <w:ilvl w:val="0"/>
          <w:numId w:val="9"/>
        </w:numPr>
        <w:ind w:left="1800"/>
      </w:pPr>
      <w:r w:rsidRPr="00AB4DA9">
        <w:t xml:space="preserve">The nearness </w:t>
      </w:r>
      <w:proofErr w:type="gramStart"/>
      <w:r w:rsidRPr="00AB4DA9">
        <w:t>trap</w:t>
      </w:r>
      <w:proofErr w:type="gramEnd"/>
    </w:p>
    <w:p w14:paraId="1D846CA7" w14:textId="77777777" w:rsidR="00B3083B" w:rsidRPr="00AB4DA9" w:rsidRDefault="00B3083B" w:rsidP="00E1211E">
      <w:pPr>
        <w:numPr>
          <w:ilvl w:val="0"/>
          <w:numId w:val="10"/>
        </w:numPr>
      </w:pPr>
      <w:r w:rsidRPr="00AB4DA9">
        <w:t>Topic that is too near existing bodies of lit could result in perception of study that is too overlapping and that departs TOO much from the core of the current conversation</w:t>
      </w:r>
    </w:p>
    <w:p w14:paraId="7C48F9E3" w14:textId="4C71BB53" w:rsidR="00B3083B" w:rsidRPr="00AB4DA9" w:rsidRDefault="00B3083B" w:rsidP="00E1211E">
      <w:pPr>
        <w:pStyle w:val="ListParagraph"/>
        <w:numPr>
          <w:ilvl w:val="1"/>
          <w:numId w:val="6"/>
        </w:numPr>
      </w:pPr>
      <w:r w:rsidRPr="00C00B44">
        <w:rPr>
          <w:bCs/>
        </w:rPr>
        <w:t>Curiosity:</w:t>
      </w:r>
      <w:r w:rsidRPr="00AB4DA9">
        <w:t xml:space="preserve"> Catching and holding attention (p. 433)</w:t>
      </w:r>
    </w:p>
    <w:p w14:paraId="16A774A6" w14:textId="77777777" w:rsidR="00B3083B" w:rsidRPr="00AB4DA9" w:rsidRDefault="00B3083B" w:rsidP="00E1211E">
      <w:pPr>
        <w:numPr>
          <w:ilvl w:val="0"/>
          <w:numId w:val="11"/>
        </w:numPr>
      </w:pPr>
      <w:r w:rsidRPr="00AB4DA9">
        <w:lastRenderedPageBreak/>
        <w:t>Topics grab us when their propositions counter a reader’s taken for granted assumptions (Davis, 1971)</w:t>
      </w:r>
    </w:p>
    <w:p w14:paraId="3132CF76" w14:textId="77777777" w:rsidR="00B3083B" w:rsidRPr="00AB4DA9" w:rsidRDefault="00B3083B" w:rsidP="00E1211E">
      <w:pPr>
        <w:numPr>
          <w:ilvl w:val="0"/>
          <w:numId w:val="11"/>
        </w:numPr>
      </w:pPr>
      <w:r w:rsidRPr="00AB4DA9">
        <w:t>Mystery grabs us; solve the mystery or reformulate it</w:t>
      </w:r>
    </w:p>
    <w:p w14:paraId="054D9C77" w14:textId="77777777" w:rsidR="00B3083B" w:rsidRPr="00AB4DA9" w:rsidRDefault="00B3083B" w:rsidP="00E1211E">
      <w:pPr>
        <w:numPr>
          <w:ilvl w:val="1"/>
          <w:numId w:val="11"/>
        </w:numPr>
      </w:pPr>
      <w:r w:rsidRPr="00AB4DA9">
        <w:t>Unexpected findings in one’s own data – or the extant literature -- that can’t be explained by methodological shortcomings or the existing conversation</w:t>
      </w:r>
    </w:p>
    <w:p w14:paraId="0D78365C" w14:textId="618B4B76" w:rsidR="00B3083B" w:rsidRPr="00AB4DA9" w:rsidRDefault="00B3083B" w:rsidP="00E1211E">
      <w:pPr>
        <w:pStyle w:val="ListParagraph"/>
        <w:numPr>
          <w:ilvl w:val="1"/>
          <w:numId w:val="6"/>
        </w:numPr>
      </w:pPr>
      <w:r w:rsidRPr="00C00B44">
        <w:rPr>
          <w:bCs/>
        </w:rPr>
        <w:t>Scope:</w:t>
      </w:r>
      <w:r w:rsidRPr="00AB4DA9">
        <w:t xml:space="preserve"> Cast a wider net</w:t>
      </w:r>
    </w:p>
    <w:p w14:paraId="57CA1294" w14:textId="77777777" w:rsidR="00B3083B" w:rsidRPr="00AB4DA9" w:rsidRDefault="00B3083B" w:rsidP="00E1211E">
      <w:pPr>
        <w:numPr>
          <w:ilvl w:val="0"/>
          <w:numId w:val="12"/>
        </w:numPr>
      </w:pPr>
      <w:r w:rsidRPr="00AB4DA9">
        <w:t>Studies can’t tackle grand challenges if the studies haven’t thoroughly explored relevant constructs, mechanisms, and perspectives (p. 434)</w:t>
      </w:r>
    </w:p>
    <w:p w14:paraId="7E37A994" w14:textId="77777777" w:rsidR="00B3083B" w:rsidRPr="00AB4DA9" w:rsidRDefault="00B3083B" w:rsidP="00E1211E">
      <w:pPr>
        <w:numPr>
          <w:ilvl w:val="0"/>
          <w:numId w:val="12"/>
        </w:numPr>
      </w:pPr>
      <w:r w:rsidRPr="00AB4DA9">
        <w:t>Goal:  fully explore the current landscape in a given domain; may use multiple lenses</w:t>
      </w:r>
    </w:p>
    <w:p w14:paraId="38718F99" w14:textId="195BFFFF" w:rsidR="00B3083B" w:rsidRPr="00AB4DA9" w:rsidRDefault="00B3083B" w:rsidP="00E1211E">
      <w:pPr>
        <w:pStyle w:val="ListParagraph"/>
        <w:numPr>
          <w:ilvl w:val="1"/>
          <w:numId w:val="6"/>
        </w:numPr>
      </w:pPr>
      <w:r w:rsidRPr="00C00B44">
        <w:rPr>
          <w:bCs/>
        </w:rPr>
        <w:t>Actionability:</w:t>
      </w:r>
      <w:r w:rsidRPr="00AB4DA9">
        <w:t xml:space="preserve"> Insights for practice</w:t>
      </w:r>
    </w:p>
    <w:p w14:paraId="779EABBB" w14:textId="77777777" w:rsidR="00B3083B" w:rsidRPr="00AB4DA9" w:rsidRDefault="00B3083B" w:rsidP="00E1211E">
      <w:pPr>
        <w:numPr>
          <w:ilvl w:val="0"/>
          <w:numId w:val="13"/>
        </w:numPr>
      </w:pPr>
      <w:r w:rsidRPr="00AB4DA9">
        <w:t>Topic should offer insights for managerial or organizational practice</w:t>
      </w:r>
    </w:p>
    <w:p w14:paraId="0621B897" w14:textId="3472D23B" w:rsidR="00B3083B" w:rsidRDefault="00B3083B" w:rsidP="00566F8D">
      <w:pPr>
        <w:rPr>
          <w:bCs/>
          <w:lang w:eastAsia="ja-JP"/>
        </w:rPr>
      </w:pPr>
    </w:p>
    <w:p w14:paraId="33F7FD99" w14:textId="6E639EE2" w:rsidR="00566F8D" w:rsidRPr="00C911BF" w:rsidRDefault="00C911BF" w:rsidP="00566F8D">
      <w:pPr>
        <w:rPr>
          <w:b/>
          <w:lang w:eastAsia="ja-JP"/>
        </w:rPr>
      </w:pPr>
      <w:r w:rsidRPr="00C911BF">
        <w:rPr>
          <w:b/>
          <w:lang w:eastAsia="ja-JP"/>
        </w:rPr>
        <w:t>For the assignment, s</w:t>
      </w:r>
      <w:r w:rsidR="00566F8D" w:rsidRPr="00C911BF">
        <w:rPr>
          <w:b/>
          <w:lang w:eastAsia="ja-JP"/>
        </w:rPr>
        <w:t>tate your research topic with a short paragraph on how your topic meets the above criteria.</w:t>
      </w:r>
      <w:r w:rsidR="00F320B7" w:rsidRPr="00C911BF">
        <w:rPr>
          <w:b/>
          <w:lang w:eastAsia="ja-JP"/>
        </w:rPr>
        <w:t xml:space="preserve"> Also provide details on where you got the topic from (from a review paper</w:t>
      </w:r>
      <w:r w:rsidR="00237647">
        <w:rPr>
          <w:b/>
          <w:lang w:eastAsia="ja-JP"/>
        </w:rPr>
        <w:t>,</w:t>
      </w:r>
      <w:r w:rsidR="00F320B7" w:rsidRPr="00C911BF">
        <w:rPr>
          <w:b/>
          <w:lang w:eastAsia="ja-JP"/>
        </w:rPr>
        <w:t xml:space="preserve"> a journal’s call for papers</w:t>
      </w:r>
      <w:r w:rsidR="00237647">
        <w:rPr>
          <w:b/>
          <w:lang w:eastAsia="ja-JP"/>
        </w:rPr>
        <w:t>, etc.</w:t>
      </w:r>
      <w:r w:rsidR="00F320B7" w:rsidRPr="00C911BF">
        <w:rPr>
          <w:b/>
          <w:lang w:eastAsia="ja-JP"/>
        </w:rPr>
        <w:t>)</w:t>
      </w:r>
    </w:p>
    <w:p w14:paraId="3FB37B10" w14:textId="77777777" w:rsidR="00566F8D" w:rsidRDefault="00566F8D" w:rsidP="00566F8D">
      <w:pPr>
        <w:ind w:right="720"/>
      </w:pPr>
    </w:p>
    <w:p w14:paraId="2A4CA154" w14:textId="0CA2E12F" w:rsidR="00566F8D" w:rsidRDefault="00566F8D" w:rsidP="00E1211E">
      <w:pPr>
        <w:pStyle w:val="ListParagraph"/>
        <w:numPr>
          <w:ilvl w:val="0"/>
          <w:numId w:val="6"/>
        </w:numPr>
        <w:ind w:right="720"/>
      </w:pPr>
      <w:r w:rsidRPr="00FE0B05">
        <w:rPr>
          <w:b/>
          <w:bCs/>
          <w:i/>
          <w:iCs/>
        </w:rPr>
        <w:t>Research question</w:t>
      </w:r>
      <w:r w:rsidRPr="00FE0B05">
        <w:rPr>
          <w:b/>
          <w:bCs/>
        </w:rPr>
        <w:t>:</w:t>
      </w:r>
      <w:r>
        <w:t xml:space="preserve"> State you research question and possible sub questions. Research questions are usually in the comparison or correlational format.</w:t>
      </w:r>
    </w:p>
    <w:p w14:paraId="5FA571BC" w14:textId="77777777" w:rsidR="00566F8D" w:rsidRDefault="00566F8D" w:rsidP="00566F8D">
      <w:pPr>
        <w:pStyle w:val="ListParagraph"/>
        <w:ind w:left="810" w:right="720"/>
      </w:pPr>
    </w:p>
    <w:p w14:paraId="3E18C2CB" w14:textId="64529183" w:rsidR="00566F8D" w:rsidRDefault="00874357" w:rsidP="00E1211E">
      <w:pPr>
        <w:pStyle w:val="ListParagraph"/>
        <w:numPr>
          <w:ilvl w:val="0"/>
          <w:numId w:val="6"/>
        </w:numPr>
        <w:ind w:right="720"/>
      </w:pPr>
      <w:r w:rsidRPr="00FE0B05">
        <w:rPr>
          <w:b/>
          <w:bCs/>
          <w:i/>
          <w:iCs/>
        </w:rPr>
        <w:t xml:space="preserve">Research </w:t>
      </w:r>
      <w:r w:rsidR="00566F8D" w:rsidRPr="00FE0B05">
        <w:rPr>
          <w:b/>
          <w:bCs/>
          <w:i/>
          <w:iCs/>
        </w:rPr>
        <w:t>m</w:t>
      </w:r>
      <w:r w:rsidRPr="00FE0B05">
        <w:rPr>
          <w:b/>
          <w:bCs/>
          <w:i/>
          <w:iCs/>
        </w:rPr>
        <w:t>odel</w:t>
      </w:r>
      <w:r w:rsidR="00566F8D">
        <w:t>: Show research model. Research model is usually showing as d</w:t>
      </w:r>
      <w:r w:rsidRPr="003C70CF">
        <w:t>iagram a “boxes and arrows” model showing how you believe your variables of interest are related.  This model should answer your research question.</w:t>
      </w:r>
    </w:p>
    <w:p w14:paraId="1C2477E8" w14:textId="77777777" w:rsidR="00566F8D" w:rsidRPr="003C70CF" w:rsidRDefault="00566F8D" w:rsidP="00566F8D">
      <w:pPr>
        <w:pStyle w:val="ListParagraph"/>
        <w:ind w:left="810" w:right="720"/>
      </w:pPr>
    </w:p>
    <w:p w14:paraId="2BC5B158" w14:textId="77777777" w:rsidR="00FE0B05" w:rsidRDefault="00874357" w:rsidP="00FE0B05">
      <w:pPr>
        <w:numPr>
          <w:ilvl w:val="0"/>
          <w:numId w:val="6"/>
        </w:numPr>
        <w:ind w:right="720"/>
      </w:pPr>
      <w:r w:rsidRPr="00FE0B05">
        <w:rPr>
          <w:b/>
          <w:bCs/>
          <w:i/>
          <w:iCs/>
        </w:rPr>
        <w:t>Hypotheses</w:t>
      </w:r>
      <w:r w:rsidR="00C00B44">
        <w:t>:</w:t>
      </w:r>
      <w:r w:rsidRPr="00566F8D">
        <w:t xml:space="preserve"> </w:t>
      </w:r>
      <w:r w:rsidR="00566F8D" w:rsidRPr="00566F8D">
        <w:t xml:space="preserve">Clearly state your </w:t>
      </w:r>
      <w:r w:rsidRPr="00566F8D">
        <w:t>hypotheses clearly written</w:t>
      </w:r>
      <w:r w:rsidR="00566F8D" w:rsidRPr="00566F8D">
        <w:t>.</w:t>
      </w:r>
      <w:r w:rsidRPr="00566F8D">
        <w:t xml:space="preserve">  </w:t>
      </w:r>
      <w:r w:rsidR="00566F8D" w:rsidRPr="00566F8D">
        <w:t>They should</w:t>
      </w:r>
      <w:r w:rsidRPr="00566F8D">
        <w:t xml:space="preserve"> demonstrate how the variables</w:t>
      </w:r>
      <w:r w:rsidRPr="003C70CF">
        <w:t xml:space="preserve"> in the model are related</w:t>
      </w:r>
      <w:r w:rsidR="00566F8D">
        <w:t>.</w:t>
      </w:r>
    </w:p>
    <w:p w14:paraId="5A3155C2" w14:textId="77777777" w:rsidR="00FE0B05" w:rsidRDefault="00FE0B05" w:rsidP="00FE0B05">
      <w:pPr>
        <w:pStyle w:val="ListParagraph"/>
        <w:rPr>
          <w:lang w:eastAsia="ja-JP"/>
        </w:rPr>
      </w:pPr>
    </w:p>
    <w:p w14:paraId="0F626487" w14:textId="77777777" w:rsidR="00FE0B05" w:rsidRDefault="00767F6A" w:rsidP="00FE0B05">
      <w:pPr>
        <w:numPr>
          <w:ilvl w:val="0"/>
          <w:numId w:val="6"/>
        </w:numPr>
        <w:ind w:right="720"/>
      </w:pPr>
      <w:r w:rsidRPr="00FE0B05">
        <w:rPr>
          <w:lang w:eastAsia="ja-JP"/>
        </w:rPr>
        <w:t xml:space="preserve">Find your </w:t>
      </w:r>
      <w:r w:rsidRPr="00FE0B05">
        <w:rPr>
          <w:b/>
          <w:bCs/>
          <w:i/>
          <w:iCs/>
          <w:lang w:eastAsia="ja-JP"/>
        </w:rPr>
        <w:t>scale/measures</w:t>
      </w:r>
      <w:r w:rsidRPr="00FE0B05">
        <w:rPr>
          <w:lang w:eastAsia="ja-JP"/>
        </w:rPr>
        <w:t xml:space="preserve"> for the variables in the model. Make sure you include the model in the submission. You should cite the article which originally developed the scale and layout all the items in the scale. </w:t>
      </w:r>
    </w:p>
    <w:p w14:paraId="4CB743B8" w14:textId="77777777" w:rsidR="00FE0B05" w:rsidRDefault="00FE0B05" w:rsidP="00FE0B05">
      <w:pPr>
        <w:pStyle w:val="ListParagraph"/>
        <w:rPr>
          <w:lang w:eastAsia="ja-JP"/>
        </w:rPr>
      </w:pPr>
    </w:p>
    <w:p w14:paraId="728834C1" w14:textId="0C49B8A1" w:rsidR="00767F6A" w:rsidRPr="00FE0B05" w:rsidRDefault="00FE0B05" w:rsidP="00FE0B05">
      <w:pPr>
        <w:numPr>
          <w:ilvl w:val="0"/>
          <w:numId w:val="6"/>
        </w:numPr>
        <w:ind w:right="720"/>
      </w:pPr>
      <w:r>
        <w:rPr>
          <w:lang w:eastAsia="ja-JP"/>
        </w:rPr>
        <w:t>Based on the scales you selected, w</w:t>
      </w:r>
      <w:r w:rsidR="00767F6A" w:rsidRPr="00FE0B05">
        <w:rPr>
          <w:lang w:eastAsia="ja-JP"/>
        </w:rPr>
        <w:t>hat would be the appropriate</w:t>
      </w:r>
      <w:r w:rsidR="00767F6A" w:rsidRPr="00FE0B05">
        <w:rPr>
          <w:b/>
          <w:bCs/>
          <w:lang w:eastAsia="ja-JP"/>
        </w:rPr>
        <w:t xml:space="preserve"> sample</w:t>
      </w:r>
      <w:r w:rsidR="00767F6A" w:rsidRPr="00FE0B05">
        <w:rPr>
          <w:lang w:eastAsia="ja-JP"/>
        </w:rPr>
        <w:t xml:space="preserve"> for your study?</w:t>
      </w:r>
    </w:p>
    <w:p w14:paraId="7A4428A4" w14:textId="77777777" w:rsidR="00B63287" w:rsidRDefault="00B63287">
      <w:pPr>
        <w:rPr>
          <w:b/>
          <w:u w:val="single"/>
          <w:lang w:eastAsia="ja-JP"/>
        </w:rPr>
      </w:pPr>
    </w:p>
    <w:p w14:paraId="25B73E0A" w14:textId="77777777" w:rsidR="00566F8D" w:rsidRDefault="00566F8D" w:rsidP="00566F8D">
      <w:pPr>
        <w:rPr>
          <w:b/>
          <w:lang w:eastAsia="ja-JP"/>
        </w:rPr>
      </w:pPr>
    </w:p>
    <w:p w14:paraId="5728DE3A" w14:textId="60555AE2" w:rsidR="00177B46" w:rsidRPr="00FE0B05" w:rsidRDefault="00566F8D" w:rsidP="00566F8D">
      <w:pPr>
        <w:rPr>
          <w:bCs/>
          <w:i/>
          <w:iCs/>
          <w:color w:val="FF0000"/>
          <w:lang w:eastAsia="ja-JP"/>
        </w:rPr>
      </w:pPr>
      <w:r w:rsidRPr="00FE0B05">
        <w:rPr>
          <w:bCs/>
          <w:i/>
          <w:iCs/>
          <w:color w:val="FF0000"/>
          <w:lang w:eastAsia="ja-JP"/>
        </w:rPr>
        <w:t>Remember that your topic, research questions, research model</w:t>
      </w:r>
      <w:r w:rsidR="00FE0B05" w:rsidRPr="00FE0B05">
        <w:rPr>
          <w:bCs/>
          <w:i/>
          <w:iCs/>
          <w:color w:val="FF0000"/>
          <w:lang w:eastAsia="ja-JP"/>
        </w:rPr>
        <w:t xml:space="preserve">, </w:t>
      </w:r>
      <w:r w:rsidRPr="00FE0B05">
        <w:rPr>
          <w:bCs/>
          <w:i/>
          <w:iCs/>
          <w:color w:val="FF0000"/>
          <w:lang w:eastAsia="ja-JP"/>
        </w:rPr>
        <w:t>hypothes</w:t>
      </w:r>
      <w:r w:rsidR="00FE0B05" w:rsidRPr="00FE0B05">
        <w:rPr>
          <w:bCs/>
          <w:i/>
          <w:iCs/>
          <w:color w:val="FF0000"/>
          <w:lang w:eastAsia="ja-JP"/>
        </w:rPr>
        <w:t>e</w:t>
      </w:r>
      <w:r w:rsidRPr="00FE0B05">
        <w:rPr>
          <w:bCs/>
          <w:i/>
          <w:iCs/>
          <w:color w:val="FF0000"/>
          <w:lang w:eastAsia="ja-JP"/>
        </w:rPr>
        <w:t>s</w:t>
      </w:r>
      <w:r w:rsidR="00FE0B05" w:rsidRPr="00FE0B05">
        <w:rPr>
          <w:bCs/>
          <w:i/>
          <w:iCs/>
          <w:color w:val="FF0000"/>
          <w:lang w:eastAsia="ja-JP"/>
        </w:rPr>
        <w:t xml:space="preserve"> and scales</w:t>
      </w:r>
      <w:r w:rsidRPr="00FE0B05">
        <w:rPr>
          <w:bCs/>
          <w:i/>
          <w:iCs/>
          <w:color w:val="FF0000"/>
          <w:lang w:eastAsia="ja-JP"/>
        </w:rPr>
        <w:t xml:space="preserve"> should be in line with each other.</w:t>
      </w:r>
    </w:p>
    <w:p w14:paraId="63FC2F7A" w14:textId="77777777" w:rsidR="00177B46" w:rsidRDefault="00177B46" w:rsidP="00566F8D">
      <w:pPr>
        <w:rPr>
          <w:bCs/>
          <w:u w:val="single"/>
          <w:lang w:eastAsia="ja-JP"/>
        </w:rPr>
      </w:pPr>
    </w:p>
    <w:p w14:paraId="25B8EB0B" w14:textId="77777777" w:rsidR="00737F1F" w:rsidRDefault="00737F1F">
      <w:pPr>
        <w:rPr>
          <w:b/>
          <w:u w:val="single"/>
          <w:lang w:eastAsia="ja-JP"/>
        </w:rPr>
      </w:pPr>
      <w:r>
        <w:rPr>
          <w:b/>
          <w:u w:val="single"/>
          <w:lang w:eastAsia="ja-JP"/>
        </w:rPr>
        <w:br w:type="page"/>
      </w:r>
    </w:p>
    <w:p w14:paraId="5CB6366F" w14:textId="12496BCA" w:rsidR="00177B46" w:rsidRDefault="00177B46" w:rsidP="00177B46">
      <w:pPr>
        <w:rPr>
          <w:b/>
          <w:u w:val="single"/>
          <w:lang w:eastAsia="ja-JP"/>
        </w:rPr>
      </w:pPr>
      <w:r>
        <w:rPr>
          <w:b/>
          <w:u w:val="single"/>
          <w:lang w:eastAsia="ja-JP"/>
        </w:rPr>
        <w:lastRenderedPageBreak/>
        <w:t xml:space="preserve">Assignment 2: Introduction </w:t>
      </w:r>
      <w:r w:rsidR="00767F6A">
        <w:rPr>
          <w:b/>
          <w:u w:val="single"/>
          <w:lang w:eastAsia="ja-JP"/>
        </w:rPr>
        <w:t>and lit review excel file</w:t>
      </w:r>
    </w:p>
    <w:p w14:paraId="0B8CCD4E" w14:textId="0FC546D8" w:rsidR="00177B46" w:rsidRDefault="00177B46" w:rsidP="00177B46">
      <w:pPr>
        <w:rPr>
          <w:bCs/>
          <w:u w:val="single"/>
          <w:lang w:eastAsia="ja-JP"/>
        </w:rPr>
      </w:pPr>
    </w:p>
    <w:p w14:paraId="53E75790" w14:textId="37D4A1E8" w:rsidR="0061107E" w:rsidRDefault="0061107E" w:rsidP="00177B46">
      <w:pPr>
        <w:rPr>
          <w:bCs/>
          <w:lang w:eastAsia="ja-JP"/>
        </w:rPr>
      </w:pPr>
      <w:r>
        <w:rPr>
          <w:bCs/>
          <w:lang w:eastAsia="ja-JP"/>
        </w:rPr>
        <w:t>In this assignment you will be submitting your (1) introduction and (2) your working literature review excel file</w:t>
      </w:r>
      <w:r w:rsidR="004B25F9">
        <w:rPr>
          <w:bCs/>
          <w:lang w:eastAsia="ja-JP"/>
        </w:rPr>
        <w:t xml:space="preserve"> </w:t>
      </w:r>
      <w:r w:rsidR="004B25F9">
        <w:t>AND a summary analysis/framework.</w:t>
      </w:r>
    </w:p>
    <w:p w14:paraId="57B38A90" w14:textId="77777777" w:rsidR="0061107E" w:rsidRDefault="0061107E" w:rsidP="00177B46">
      <w:pPr>
        <w:rPr>
          <w:bCs/>
          <w:lang w:eastAsia="ja-JP"/>
        </w:rPr>
      </w:pPr>
    </w:p>
    <w:p w14:paraId="1E3B7B14" w14:textId="3B2262E8" w:rsidR="00F06572" w:rsidRDefault="00F06572" w:rsidP="00177B46">
      <w:pPr>
        <w:rPr>
          <w:bCs/>
          <w:lang w:eastAsia="ja-JP"/>
        </w:rPr>
      </w:pPr>
      <w:r w:rsidRPr="00F06572">
        <w:rPr>
          <w:bCs/>
          <w:lang w:eastAsia="ja-JP"/>
        </w:rPr>
        <w:t xml:space="preserve">You </w:t>
      </w:r>
      <w:r w:rsidR="00237647">
        <w:rPr>
          <w:bCs/>
          <w:lang w:eastAsia="ja-JP"/>
        </w:rPr>
        <w:t xml:space="preserve">can </w:t>
      </w:r>
      <w:r w:rsidRPr="00F06572">
        <w:rPr>
          <w:bCs/>
          <w:lang w:eastAsia="ja-JP"/>
        </w:rPr>
        <w:t>start writing your introduction by first answering these questions.</w:t>
      </w:r>
      <w:r w:rsidR="00237647">
        <w:rPr>
          <w:bCs/>
          <w:lang w:eastAsia="ja-JP"/>
        </w:rPr>
        <w:t xml:space="preserve"> Or you can use the </w:t>
      </w:r>
      <w:r w:rsidR="0042123C">
        <w:rPr>
          <w:bCs/>
          <w:lang w:eastAsia="ja-JP"/>
        </w:rPr>
        <w:t>template</w:t>
      </w:r>
      <w:r w:rsidR="00237647">
        <w:rPr>
          <w:bCs/>
          <w:lang w:eastAsia="ja-JP"/>
        </w:rPr>
        <w:t xml:space="preserve"> provided on Canvas.</w:t>
      </w:r>
    </w:p>
    <w:p w14:paraId="2ED629CE" w14:textId="77777777" w:rsidR="00237647" w:rsidRDefault="00237647" w:rsidP="00177B46">
      <w:pPr>
        <w:rPr>
          <w:bCs/>
          <w:lang w:eastAsia="ja-JP"/>
        </w:rPr>
      </w:pPr>
    </w:p>
    <w:p w14:paraId="181479EB" w14:textId="360E1807" w:rsidR="00F06572" w:rsidRDefault="00F06572" w:rsidP="0061107E">
      <w:pPr>
        <w:pStyle w:val="PlainText"/>
        <w:numPr>
          <w:ilvl w:val="1"/>
          <w:numId w:val="45"/>
        </w:numPr>
      </w:pPr>
      <w:r>
        <w:t>Why is it important to study X?</w:t>
      </w:r>
    </w:p>
    <w:p w14:paraId="64745C9B" w14:textId="2C2B02BB" w:rsidR="00F06572" w:rsidRDefault="00F06572" w:rsidP="0061107E">
      <w:pPr>
        <w:pStyle w:val="PlainText"/>
        <w:numPr>
          <w:ilvl w:val="1"/>
          <w:numId w:val="45"/>
        </w:numPr>
      </w:pPr>
      <w:r>
        <w:t>Who has studied X?  That is, what fields, communities, or subdisciplines, if any, have studied X?</w:t>
      </w:r>
    </w:p>
    <w:p w14:paraId="40AF9DF9" w14:textId="09147C41" w:rsidR="00F06572" w:rsidRDefault="00F06572" w:rsidP="0061107E">
      <w:pPr>
        <w:pStyle w:val="PlainText"/>
        <w:numPr>
          <w:ilvl w:val="1"/>
          <w:numId w:val="45"/>
        </w:numPr>
      </w:pPr>
      <w:r>
        <w:t>What do we clearly know about X?</w:t>
      </w:r>
    </w:p>
    <w:p w14:paraId="01674726" w14:textId="71EF858E" w:rsidR="00F06572" w:rsidRDefault="00F06572" w:rsidP="0061107E">
      <w:pPr>
        <w:pStyle w:val="PlainText"/>
        <w:numPr>
          <w:ilvl w:val="1"/>
          <w:numId w:val="45"/>
        </w:numPr>
      </w:pPr>
      <w:r>
        <w:t>What gaps exist in the literature that you hope to address?  That is, what don't we know? (In other words, what is your core, overarching research question?)</w:t>
      </w:r>
    </w:p>
    <w:p w14:paraId="7E574B0D" w14:textId="0CE37E6B" w:rsidR="00F06572" w:rsidRDefault="00F06572" w:rsidP="0061107E">
      <w:pPr>
        <w:pStyle w:val="PlainText"/>
        <w:numPr>
          <w:ilvl w:val="1"/>
          <w:numId w:val="45"/>
        </w:numPr>
      </w:pPr>
      <w:r>
        <w:t>Why should we care about this gap/question?  That is, why is it important to begin to address and close this gap / answer this question?  (Because no one has done this before is not an adequate answer.)</w:t>
      </w:r>
    </w:p>
    <w:p w14:paraId="3F67FA62" w14:textId="0E757CA8" w:rsidR="00F06572" w:rsidRDefault="00F06572" w:rsidP="0061107E">
      <w:pPr>
        <w:pStyle w:val="PlainText"/>
        <w:numPr>
          <w:ilvl w:val="1"/>
          <w:numId w:val="45"/>
        </w:numPr>
      </w:pPr>
      <w:r>
        <w:t>What theoretical framework or prior research will you draw on to develop hypotheses that will allow you to close this gap / answer these questions?</w:t>
      </w:r>
    </w:p>
    <w:p w14:paraId="1B11A217" w14:textId="4C3BEBD5" w:rsidR="00F06572" w:rsidRDefault="00F06572" w:rsidP="0061107E">
      <w:pPr>
        <w:pStyle w:val="PlainText"/>
        <w:numPr>
          <w:ilvl w:val="1"/>
          <w:numId w:val="45"/>
        </w:numPr>
      </w:pPr>
      <w:r>
        <w:t>In brief, what is your core idea?  That is, what is your proposed answer to your question?  (Fill in the blanks:  Drawing on ____, I argue that ________</w:t>
      </w:r>
      <w:proofErr w:type="gramStart"/>
      <w:r>
        <w:t>_  shapes</w:t>
      </w:r>
      <w:proofErr w:type="gramEnd"/>
      <w:r>
        <w:t xml:space="preserve"> ____________..  or answer a similarly worded question, please)</w:t>
      </w:r>
    </w:p>
    <w:p w14:paraId="0E840920" w14:textId="31D32A10" w:rsidR="00F06572" w:rsidRDefault="00F06572" w:rsidP="0061107E">
      <w:pPr>
        <w:pStyle w:val="PlainText"/>
        <w:numPr>
          <w:ilvl w:val="1"/>
          <w:numId w:val="45"/>
        </w:numPr>
      </w:pPr>
      <w:r>
        <w:t>How will you test these ideas?</w:t>
      </w:r>
    </w:p>
    <w:p w14:paraId="266D1785" w14:textId="422C1D50" w:rsidR="00F06572" w:rsidRDefault="00F06572" w:rsidP="00177B46">
      <w:pPr>
        <w:rPr>
          <w:bCs/>
          <w:lang w:eastAsia="ja-JP"/>
        </w:rPr>
      </w:pPr>
    </w:p>
    <w:p w14:paraId="316D514B" w14:textId="748AD9A4" w:rsidR="00F06572" w:rsidRPr="0061107E" w:rsidRDefault="0061107E" w:rsidP="0061107E">
      <w:pPr>
        <w:rPr>
          <w:b/>
          <w:lang w:eastAsia="ja-JP"/>
        </w:rPr>
      </w:pPr>
      <w:r w:rsidRPr="0061107E">
        <w:rPr>
          <w:b/>
          <w:lang w:eastAsia="ja-JP"/>
        </w:rPr>
        <w:t>1.Introduction</w:t>
      </w:r>
    </w:p>
    <w:p w14:paraId="0DCC5EF8" w14:textId="77777777" w:rsidR="0061107E" w:rsidRPr="0061107E" w:rsidRDefault="0061107E" w:rsidP="0061107E">
      <w:pPr>
        <w:rPr>
          <w:bCs/>
          <w:lang w:eastAsia="ja-JP"/>
        </w:rPr>
      </w:pPr>
    </w:p>
    <w:p w14:paraId="15251291" w14:textId="311EEAD3" w:rsidR="00177B46" w:rsidRPr="00177B46" w:rsidRDefault="00F06572" w:rsidP="00177B46">
      <w:pPr>
        <w:rPr>
          <w:bCs/>
          <w:lang w:eastAsia="ja-JP"/>
        </w:rPr>
      </w:pPr>
      <w:r>
        <w:rPr>
          <w:bCs/>
          <w:lang w:eastAsia="ja-JP"/>
        </w:rPr>
        <w:t xml:space="preserve">You can then turn your responses into the introduction of the paper. </w:t>
      </w:r>
      <w:r w:rsidR="00177B46" w:rsidRPr="00177B46">
        <w:rPr>
          <w:bCs/>
        </w:rPr>
        <w:t>Your introduction must include the following: (</w:t>
      </w:r>
      <w:r w:rsidR="00177B46" w:rsidRPr="00177B46">
        <w:rPr>
          <w:rFonts w:eastAsia="Calibri"/>
          <w:bCs/>
        </w:rPr>
        <w:t xml:space="preserve">Grant &amp; Pollock, 2011, </w:t>
      </w:r>
      <w:r w:rsidR="00177B46" w:rsidRPr="00177B46">
        <w:rPr>
          <w:bCs/>
        </w:rPr>
        <w:t>p.873)</w:t>
      </w:r>
    </w:p>
    <w:p w14:paraId="4A4600C5" w14:textId="31F5D63B" w:rsidR="00177B46" w:rsidRPr="00D01EEA" w:rsidRDefault="00177B46" w:rsidP="00E1211E">
      <w:pPr>
        <w:pStyle w:val="ListParagraph"/>
        <w:numPr>
          <w:ilvl w:val="0"/>
          <w:numId w:val="35"/>
        </w:numPr>
        <w:rPr>
          <w:bCs/>
          <w:i/>
          <w:iCs/>
        </w:rPr>
      </w:pPr>
      <w:r w:rsidRPr="00D01EEA">
        <w:rPr>
          <w:bCs/>
          <w:i/>
          <w:iCs/>
        </w:rPr>
        <w:t xml:space="preserve">Who cares? </w:t>
      </w:r>
    </w:p>
    <w:p w14:paraId="7A9852F7" w14:textId="77777777" w:rsidR="00177B46" w:rsidRPr="00AB4DA9" w:rsidRDefault="00177B46" w:rsidP="00E1211E">
      <w:pPr>
        <w:numPr>
          <w:ilvl w:val="0"/>
          <w:numId w:val="13"/>
        </w:numPr>
        <w:ind w:left="1080"/>
      </w:pPr>
      <w:r w:rsidRPr="00AB4DA9">
        <w:t xml:space="preserve">What is the topic or research question, and why is it interesting and important in </w:t>
      </w:r>
      <w:r w:rsidRPr="00177B46">
        <w:rPr>
          <w:bCs/>
        </w:rPr>
        <w:t>theory and practice?</w:t>
      </w:r>
    </w:p>
    <w:p w14:paraId="40B3BFEC" w14:textId="77777777" w:rsidR="00177B46" w:rsidRPr="00AB4DA9" w:rsidRDefault="00177B46" w:rsidP="00E1211E">
      <w:pPr>
        <w:numPr>
          <w:ilvl w:val="0"/>
          <w:numId w:val="13"/>
        </w:numPr>
        <w:ind w:left="1080"/>
      </w:pPr>
      <w:r w:rsidRPr="00AB4DA9">
        <w:t>Aspects of an effective intro: simplicity, unexpectedness concreteness, credibility, emotionality, and story</w:t>
      </w:r>
    </w:p>
    <w:p w14:paraId="4AD693AE" w14:textId="77777777" w:rsidR="00177B46" w:rsidRPr="00AB4DA9" w:rsidRDefault="00177B46" w:rsidP="00E1211E">
      <w:pPr>
        <w:numPr>
          <w:ilvl w:val="0"/>
          <w:numId w:val="13"/>
        </w:numPr>
        <w:ind w:left="1080"/>
      </w:pPr>
      <w:r w:rsidRPr="00AB4DA9">
        <w:t xml:space="preserve">Two AMJ archetypal hooks for opening an article:  </w:t>
      </w:r>
    </w:p>
    <w:p w14:paraId="24EC56F9" w14:textId="77777777" w:rsidR="00177B46" w:rsidRPr="00AB4DA9" w:rsidRDefault="00177B46" w:rsidP="00E1211E">
      <w:pPr>
        <w:numPr>
          <w:ilvl w:val="1"/>
          <w:numId w:val="13"/>
        </w:numPr>
      </w:pPr>
      <w:r w:rsidRPr="00AB4DA9">
        <w:t xml:space="preserve">the quote and </w:t>
      </w:r>
    </w:p>
    <w:p w14:paraId="19D1635A" w14:textId="77777777" w:rsidR="00177B46" w:rsidRPr="00AB4DA9" w:rsidRDefault="00177B46" w:rsidP="00E1211E">
      <w:pPr>
        <w:numPr>
          <w:ilvl w:val="1"/>
          <w:numId w:val="13"/>
        </w:numPr>
      </w:pPr>
      <w:r w:rsidRPr="00AB4DA9">
        <w:t>the trend (highlight trends on Main Street or in the Ivory tower) p. 874</w:t>
      </w:r>
    </w:p>
    <w:p w14:paraId="10DD45D2" w14:textId="566A078D" w:rsidR="00177B46" w:rsidRPr="00D01EEA" w:rsidRDefault="00177B46" w:rsidP="00E1211E">
      <w:pPr>
        <w:pStyle w:val="ListParagraph"/>
        <w:numPr>
          <w:ilvl w:val="0"/>
          <w:numId w:val="35"/>
        </w:numPr>
        <w:rPr>
          <w:iCs/>
        </w:rPr>
      </w:pPr>
      <w:r w:rsidRPr="00D01EEA">
        <w:rPr>
          <w:bCs/>
          <w:i/>
          <w:iCs/>
        </w:rPr>
        <w:t>What do we know, what don’t we know, and so what?</w:t>
      </w:r>
      <w:r w:rsidRPr="00AB4DA9">
        <w:t xml:space="preserve">  </w:t>
      </w:r>
      <w:r w:rsidRPr="00D01EEA">
        <w:rPr>
          <w:iCs/>
        </w:rPr>
        <w:t>What key theoretical perspectives and empirical findings have already informed the topic or question? What major, unaddressed puzzle, controversy, or paradox does this study address, and why does it need to be addressed?</w:t>
      </w:r>
    </w:p>
    <w:p w14:paraId="13CC3FC4" w14:textId="77777777" w:rsidR="00177B46" w:rsidRPr="00AB4DA9" w:rsidRDefault="00177B46" w:rsidP="00E1211E">
      <w:pPr>
        <w:numPr>
          <w:ilvl w:val="0"/>
          <w:numId w:val="14"/>
        </w:numPr>
      </w:pPr>
      <w:r w:rsidRPr="00AB4DA9">
        <w:t>Answer these questions by identifying the conversation that the study is joining, where the conversation hasn’t gone yet, and why it should go there (Huff, 1999) – also called establishing and problematizing the intertextual field (Locke &amp; Golden-Biddle, 1997)</w:t>
      </w:r>
    </w:p>
    <w:p w14:paraId="1DB6F7B4" w14:textId="77777777" w:rsidR="00177B46" w:rsidRPr="00D01EEA" w:rsidRDefault="00177B46" w:rsidP="00E1211E">
      <w:pPr>
        <w:numPr>
          <w:ilvl w:val="0"/>
          <w:numId w:val="14"/>
        </w:numPr>
        <w:rPr>
          <w:bCs/>
        </w:rPr>
      </w:pPr>
      <w:r w:rsidRPr="00D01EEA">
        <w:rPr>
          <w:bCs/>
        </w:rPr>
        <w:t>Establishing the field</w:t>
      </w:r>
    </w:p>
    <w:p w14:paraId="0F498265" w14:textId="77777777" w:rsidR="00177B46" w:rsidRPr="00AB4DA9" w:rsidRDefault="00177B46" w:rsidP="00E1211E">
      <w:pPr>
        <w:numPr>
          <w:ilvl w:val="1"/>
          <w:numId w:val="14"/>
        </w:numPr>
      </w:pPr>
      <w:r w:rsidRPr="00AB4DA9">
        <w:lastRenderedPageBreak/>
        <w:t>Synthesized coherence: entering two different conversations and joining them</w:t>
      </w:r>
    </w:p>
    <w:p w14:paraId="121C138B" w14:textId="77777777" w:rsidR="00177B46" w:rsidRPr="00AB4DA9" w:rsidRDefault="00177B46" w:rsidP="00E1211E">
      <w:pPr>
        <w:numPr>
          <w:ilvl w:val="1"/>
          <w:numId w:val="14"/>
        </w:numPr>
      </w:pPr>
      <w:r w:rsidRPr="00AB4DA9">
        <w:t>Progressive coherence: identify ongoing conversation and describe how it needs to move forward</w:t>
      </w:r>
    </w:p>
    <w:p w14:paraId="5A266D79" w14:textId="77777777" w:rsidR="00177B46" w:rsidRPr="00AB4DA9" w:rsidRDefault="00177B46" w:rsidP="00E1211E">
      <w:pPr>
        <w:numPr>
          <w:ilvl w:val="1"/>
          <w:numId w:val="14"/>
        </w:numPr>
      </w:pPr>
      <w:proofErr w:type="spellStart"/>
      <w:r w:rsidRPr="00AB4DA9">
        <w:t>Noncoherence</w:t>
      </w:r>
      <w:proofErr w:type="spellEnd"/>
      <w:r w:rsidRPr="00AB4DA9">
        <w:t>: present competing perspectives and explain how I will resolve them</w:t>
      </w:r>
    </w:p>
    <w:p w14:paraId="0F429AB8" w14:textId="77777777" w:rsidR="00177B46" w:rsidRPr="00AB4DA9" w:rsidRDefault="00177B46" w:rsidP="00E1211E">
      <w:pPr>
        <w:numPr>
          <w:ilvl w:val="0"/>
          <w:numId w:val="14"/>
        </w:numPr>
      </w:pPr>
      <w:r w:rsidRPr="00D01EEA">
        <w:rPr>
          <w:bCs/>
        </w:rPr>
        <w:t>Problematizing the field</w:t>
      </w:r>
      <w:r w:rsidRPr="00AB4DA9">
        <w:t xml:space="preserve"> involves convincing the reader about:</w:t>
      </w:r>
    </w:p>
    <w:p w14:paraId="09363D91" w14:textId="77777777" w:rsidR="00177B46" w:rsidRPr="00AB4DA9" w:rsidRDefault="00177B46" w:rsidP="00E1211E">
      <w:pPr>
        <w:numPr>
          <w:ilvl w:val="1"/>
          <w:numId w:val="14"/>
        </w:numPr>
      </w:pPr>
      <w:r w:rsidRPr="00AB4DA9">
        <w:t>Incompleteness: convince readers that knowledge about topic needs to be developed further</w:t>
      </w:r>
    </w:p>
    <w:p w14:paraId="00E4AA6A" w14:textId="43294D62" w:rsidR="00177B46" w:rsidRPr="00AB4DA9" w:rsidRDefault="00177B46" w:rsidP="00E1211E">
      <w:pPr>
        <w:numPr>
          <w:ilvl w:val="1"/>
          <w:numId w:val="14"/>
        </w:numPr>
      </w:pPr>
      <w:r w:rsidRPr="00AB4DA9">
        <w:t xml:space="preserve">Inadequacy: knowledge about topic is deficient </w:t>
      </w:r>
      <w:r w:rsidR="006C0833" w:rsidRPr="00AB4DA9">
        <w:t>because</w:t>
      </w:r>
      <w:r w:rsidRPr="00AB4DA9">
        <w:t xml:space="preserve"> it fails to incorporate important perspectives</w:t>
      </w:r>
    </w:p>
    <w:p w14:paraId="5F6A439A" w14:textId="77777777" w:rsidR="00177B46" w:rsidRPr="00AB4DA9" w:rsidRDefault="00177B46" w:rsidP="00E1211E">
      <w:pPr>
        <w:numPr>
          <w:ilvl w:val="1"/>
          <w:numId w:val="14"/>
        </w:numPr>
      </w:pPr>
      <w:r w:rsidRPr="00AB4DA9">
        <w:t>Incommensurability: knowledge about topic is altogether inaccurate</w:t>
      </w:r>
    </w:p>
    <w:p w14:paraId="0AB05366" w14:textId="77777777" w:rsidR="00177B46" w:rsidRPr="00AB4DA9" w:rsidRDefault="00177B46" w:rsidP="00E1211E">
      <w:pPr>
        <w:numPr>
          <w:ilvl w:val="1"/>
          <w:numId w:val="14"/>
        </w:numPr>
      </w:pPr>
      <w:r w:rsidRPr="00AB4DA9">
        <w:t>Pitfalls:</w:t>
      </w:r>
    </w:p>
    <w:p w14:paraId="297C36F0" w14:textId="77777777" w:rsidR="00177B46" w:rsidRPr="00AB4DA9" w:rsidRDefault="00177B46" w:rsidP="00E1211E">
      <w:pPr>
        <w:numPr>
          <w:ilvl w:val="2"/>
          <w:numId w:val="14"/>
        </w:numPr>
      </w:pPr>
      <w:r w:rsidRPr="00AB4DA9">
        <w:t>Timid authors don’t want to make enemies by claiming incompleteness, so they end up making a marginal contribution</w:t>
      </w:r>
    </w:p>
    <w:p w14:paraId="1D546896" w14:textId="77777777" w:rsidR="00177B46" w:rsidRPr="00AB4DA9" w:rsidRDefault="00177B46" w:rsidP="00E1211E">
      <w:pPr>
        <w:numPr>
          <w:ilvl w:val="2"/>
          <w:numId w:val="14"/>
        </w:numPr>
      </w:pPr>
      <w:r w:rsidRPr="00AB4DA9">
        <w:t>Aggressive authors attack incommensurability too harshly and make enemies</w:t>
      </w:r>
    </w:p>
    <w:p w14:paraId="4A3CFC56" w14:textId="77777777" w:rsidR="00177B46" w:rsidRPr="00AB4DA9" w:rsidRDefault="00177B46" w:rsidP="00E1211E">
      <w:pPr>
        <w:numPr>
          <w:ilvl w:val="2"/>
          <w:numId w:val="14"/>
        </w:numPr>
      </w:pPr>
      <w:r w:rsidRPr="00AB4DA9">
        <w:t>Thus, Inadequacy strikes the middle ground</w:t>
      </w:r>
    </w:p>
    <w:p w14:paraId="20A951C6" w14:textId="77777777" w:rsidR="00177B46" w:rsidRPr="00D01EEA" w:rsidRDefault="00177B46" w:rsidP="00E1211E">
      <w:pPr>
        <w:numPr>
          <w:ilvl w:val="0"/>
          <w:numId w:val="35"/>
        </w:numPr>
        <w:rPr>
          <w:bCs/>
          <w:i/>
          <w:iCs/>
        </w:rPr>
      </w:pPr>
      <w:r w:rsidRPr="00D01EEA">
        <w:rPr>
          <w:bCs/>
          <w:i/>
          <w:iCs/>
        </w:rPr>
        <w:t>What will we learn? How does your study fundamentally change, challenge, or advance scholars’ understanding?</w:t>
      </w:r>
    </w:p>
    <w:p w14:paraId="1AB2ED4D" w14:textId="77777777" w:rsidR="00177B46" w:rsidRPr="00AB4DA9" w:rsidRDefault="00177B46" w:rsidP="00E1211E">
      <w:pPr>
        <w:numPr>
          <w:ilvl w:val="0"/>
          <w:numId w:val="15"/>
        </w:numPr>
      </w:pPr>
      <w:r w:rsidRPr="00AB4DA9">
        <w:t>Final element of effective intro is a preview of my work’s theoretical contribution</w:t>
      </w:r>
    </w:p>
    <w:p w14:paraId="5D466AAD" w14:textId="77777777" w:rsidR="00177B46" w:rsidRPr="00AB4DA9" w:rsidRDefault="00177B46" w:rsidP="00E1211E">
      <w:pPr>
        <w:numPr>
          <w:ilvl w:val="1"/>
          <w:numId w:val="15"/>
        </w:numPr>
      </w:pPr>
      <w:r w:rsidRPr="00AB4DA9">
        <w:t>Identifying a gap in and of itself isn’t important; what is critical is explaining why filling this particular gap is important and interesting (p. 874)</w:t>
      </w:r>
    </w:p>
    <w:p w14:paraId="71776887" w14:textId="77777777" w:rsidR="00177B46" w:rsidRPr="00AB4DA9" w:rsidRDefault="00177B46" w:rsidP="00E1211E">
      <w:pPr>
        <w:numPr>
          <w:ilvl w:val="0"/>
          <w:numId w:val="15"/>
        </w:numPr>
      </w:pPr>
      <w:r w:rsidRPr="00AB4DA9">
        <w:t>Two key ways to frame a contribution (Hollenbeck, 2008)</w:t>
      </w:r>
    </w:p>
    <w:p w14:paraId="0CF202A6" w14:textId="77777777" w:rsidR="00177B46" w:rsidRPr="00AB4DA9" w:rsidRDefault="00177B46" w:rsidP="00E1211E">
      <w:pPr>
        <w:numPr>
          <w:ilvl w:val="1"/>
          <w:numId w:val="15"/>
        </w:numPr>
      </w:pPr>
      <w:r w:rsidRPr="00AB4DA9">
        <w:t>Consensus “shifting”</w:t>
      </w:r>
    </w:p>
    <w:p w14:paraId="3B5C5AAB" w14:textId="77777777" w:rsidR="00177B46" w:rsidRPr="00AB4DA9" w:rsidRDefault="00177B46" w:rsidP="00E1211E">
      <w:pPr>
        <w:numPr>
          <w:ilvl w:val="2"/>
          <w:numId w:val="15"/>
        </w:numPr>
      </w:pPr>
      <w:r w:rsidRPr="00AB4DA9">
        <w:t>Authors identify widely held assumptions, proceed to challenge them, and describe implications for ongoing research</w:t>
      </w:r>
    </w:p>
    <w:p w14:paraId="610F2D15" w14:textId="77777777" w:rsidR="00177B46" w:rsidRPr="00AB4DA9" w:rsidRDefault="00177B46" w:rsidP="00E1211E">
      <w:pPr>
        <w:numPr>
          <w:ilvl w:val="1"/>
          <w:numId w:val="15"/>
        </w:numPr>
      </w:pPr>
      <w:r w:rsidRPr="00AB4DA9">
        <w:t>Consensus “creation”</w:t>
      </w:r>
    </w:p>
    <w:p w14:paraId="1E416C1A" w14:textId="77777777" w:rsidR="00177B46" w:rsidRPr="00AB4DA9" w:rsidRDefault="00177B46" w:rsidP="00E1211E">
      <w:pPr>
        <w:numPr>
          <w:ilvl w:val="2"/>
          <w:numId w:val="15"/>
        </w:numPr>
      </w:pPr>
      <w:r w:rsidRPr="00AB4DA9">
        <w:t>Authors show that there’s a lack of consensus in the literature and then either clarify the lines of debate or resolve the conflict</w:t>
      </w:r>
    </w:p>
    <w:p w14:paraId="4EDCE362" w14:textId="77777777" w:rsidR="00177B46" w:rsidRPr="00AB4DA9" w:rsidRDefault="00177B46" w:rsidP="00E1211E">
      <w:pPr>
        <w:numPr>
          <w:ilvl w:val="0"/>
          <w:numId w:val="16"/>
        </w:numPr>
      </w:pPr>
      <w:r w:rsidRPr="00AB4DA9">
        <w:t>Can be viewed as a standalone “mini-summary” of the paper (p. 874):</w:t>
      </w:r>
    </w:p>
    <w:p w14:paraId="0B0BFA73" w14:textId="77777777" w:rsidR="00177B46" w:rsidRPr="00AB4DA9" w:rsidRDefault="00177B46" w:rsidP="00E1211E">
      <w:pPr>
        <w:numPr>
          <w:ilvl w:val="1"/>
          <w:numId w:val="16"/>
        </w:numPr>
        <w:ind w:left="1512"/>
      </w:pPr>
      <w:r w:rsidRPr="00AB4DA9">
        <w:t xml:space="preserve">Clearly position the research question of the paper in the relevant literature or identify the importance of the phenomena being examined, </w:t>
      </w:r>
    </w:p>
    <w:p w14:paraId="6593CB11" w14:textId="77777777" w:rsidR="00177B46" w:rsidRPr="00AB4DA9" w:rsidRDefault="00177B46" w:rsidP="00E1211E">
      <w:pPr>
        <w:numPr>
          <w:ilvl w:val="1"/>
          <w:numId w:val="16"/>
        </w:numPr>
        <w:ind w:left="1512"/>
      </w:pPr>
      <w:r w:rsidRPr="00AB4DA9">
        <w:t xml:space="preserve">Articulate the research question succinctly, </w:t>
      </w:r>
    </w:p>
    <w:p w14:paraId="71E23B57" w14:textId="77777777" w:rsidR="00177B46" w:rsidRPr="00AB4DA9" w:rsidRDefault="00177B46" w:rsidP="00E1211E">
      <w:pPr>
        <w:numPr>
          <w:ilvl w:val="1"/>
          <w:numId w:val="16"/>
        </w:numPr>
        <w:ind w:left="1512"/>
      </w:pPr>
      <w:r w:rsidRPr="00AB4DA9">
        <w:t xml:space="preserve">outline the main theoretical lens and empirical methodology including empirical context, and </w:t>
      </w:r>
    </w:p>
    <w:p w14:paraId="0F0B7597" w14:textId="77777777" w:rsidR="00177B46" w:rsidRPr="00AB4DA9" w:rsidRDefault="00177B46" w:rsidP="00E1211E">
      <w:pPr>
        <w:numPr>
          <w:ilvl w:val="1"/>
          <w:numId w:val="16"/>
        </w:numPr>
        <w:ind w:left="1512"/>
      </w:pPr>
      <w:r w:rsidRPr="00AB4DA9">
        <w:t>discuss in brief the contributions.</w:t>
      </w:r>
    </w:p>
    <w:p w14:paraId="45AAD46F" w14:textId="77777777" w:rsidR="00177B46" w:rsidRPr="00AB4DA9" w:rsidRDefault="00177B46" w:rsidP="00E1211E">
      <w:pPr>
        <w:numPr>
          <w:ilvl w:val="0"/>
          <w:numId w:val="16"/>
        </w:numPr>
      </w:pPr>
      <w:r w:rsidRPr="00AB4DA9">
        <w:t>Pitfalls:</w:t>
      </w:r>
    </w:p>
    <w:p w14:paraId="45A4711A" w14:textId="77777777" w:rsidR="00177B46" w:rsidRPr="00AB4DA9" w:rsidRDefault="00177B46" w:rsidP="00E1211E">
      <w:pPr>
        <w:numPr>
          <w:ilvl w:val="1"/>
          <w:numId w:val="16"/>
        </w:numPr>
      </w:pPr>
      <w:r w:rsidRPr="00AB4DA9">
        <w:t>1. Failing to motivate the paper and problematize the literature (providing insufficient justification for the importance of the topic)</w:t>
      </w:r>
    </w:p>
    <w:p w14:paraId="5093D6EC" w14:textId="77777777" w:rsidR="00177B46" w:rsidRPr="00AB4DA9" w:rsidRDefault="00177B46" w:rsidP="00E1211E">
      <w:pPr>
        <w:numPr>
          <w:ilvl w:val="1"/>
          <w:numId w:val="16"/>
        </w:numPr>
      </w:pPr>
      <w:r w:rsidRPr="00AB4DA9">
        <w:t>2. Lacking focus – trying to cram too much into an overlong intro</w:t>
      </w:r>
    </w:p>
    <w:p w14:paraId="52A90BD4" w14:textId="77777777" w:rsidR="00177B46" w:rsidRPr="00AB4DA9" w:rsidRDefault="00177B46" w:rsidP="00E1211E">
      <w:pPr>
        <w:numPr>
          <w:ilvl w:val="1"/>
          <w:numId w:val="16"/>
        </w:numPr>
      </w:pPr>
      <w:r w:rsidRPr="00AB4DA9">
        <w:t>3. Overpromising in the intro and then failing to deliver</w:t>
      </w:r>
    </w:p>
    <w:p w14:paraId="7AA452B1" w14:textId="767A7A12" w:rsidR="00F320B7" w:rsidRDefault="00F320B7" w:rsidP="00F320B7">
      <w:pPr>
        <w:rPr>
          <w:lang w:eastAsia="ja-JP"/>
        </w:rPr>
      </w:pPr>
    </w:p>
    <w:p w14:paraId="53AA0078" w14:textId="651AD93D" w:rsidR="0061107E" w:rsidRPr="0061107E" w:rsidRDefault="0061107E" w:rsidP="00F320B7">
      <w:pPr>
        <w:rPr>
          <w:i/>
          <w:iCs/>
          <w:color w:val="FF0000"/>
          <w:lang w:eastAsia="ja-JP"/>
        </w:rPr>
      </w:pPr>
      <w:r w:rsidRPr="0061107E">
        <w:rPr>
          <w:i/>
          <w:iCs/>
          <w:color w:val="FF0000"/>
          <w:lang w:eastAsia="ja-JP"/>
        </w:rPr>
        <w:t>The structure of your introduction should be similar to the example papers we review in class or the quantitative papers you read in good journals.</w:t>
      </w:r>
    </w:p>
    <w:p w14:paraId="3BF7142D" w14:textId="77777777" w:rsidR="00A908DE" w:rsidRDefault="00A908DE" w:rsidP="00F320B7">
      <w:pPr>
        <w:rPr>
          <w:lang w:eastAsia="ja-JP"/>
        </w:rPr>
      </w:pPr>
    </w:p>
    <w:p w14:paraId="6DDE7B5C" w14:textId="11C5FF43" w:rsidR="00A908DE" w:rsidRPr="00A908DE" w:rsidRDefault="00A908DE" w:rsidP="00F320B7">
      <w:pPr>
        <w:rPr>
          <w:b/>
          <w:lang w:eastAsia="ja-JP"/>
        </w:rPr>
      </w:pPr>
      <w:r w:rsidRPr="00A908DE">
        <w:rPr>
          <w:b/>
          <w:lang w:eastAsia="ja-JP"/>
        </w:rPr>
        <w:lastRenderedPageBreak/>
        <w:t>2) Working literature review excel file</w:t>
      </w:r>
      <w:r w:rsidR="004B25F9">
        <w:rPr>
          <w:b/>
          <w:lang w:eastAsia="ja-JP"/>
        </w:rPr>
        <w:t xml:space="preserve"> and summary</w:t>
      </w:r>
    </w:p>
    <w:p w14:paraId="00129B80" w14:textId="4C3A59A3" w:rsidR="00CD4278" w:rsidRPr="00F320B7" w:rsidRDefault="00CD4278" w:rsidP="00F320B7">
      <w:pPr>
        <w:rPr>
          <w:bCs/>
          <w:u w:val="single"/>
          <w:lang w:eastAsia="ja-JP"/>
        </w:rPr>
      </w:pPr>
      <w:r>
        <w:rPr>
          <w:lang w:eastAsia="ja-JP"/>
        </w:rPr>
        <w:t xml:space="preserve">Submit a summary of your literature review using the excel sheet template you have. I expect to see at least </w:t>
      </w:r>
      <w:r w:rsidR="00A908DE">
        <w:rPr>
          <w:lang w:eastAsia="ja-JP"/>
        </w:rPr>
        <w:t>2</w:t>
      </w:r>
      <w:r>
        <w:rPr>
          <w:lang w:eastAsia="ja-JP"/>
        </w:rPr>
        <w:t xml:space="preserve">0 articles in </w:t>
      </w:r>
      <w:proofErr w:type="gramStart"/>
      <w:r>
        <w:rPr>
          <w:lang w:eastAsia="ja-JP"/>
        </w:rPr>
        <w:t>your</w:t>
      </w:r>
      <w:proofErr w:type="gramEnd"/>
      <w:r>
        <w:rPr>
          <w:lang w:eastAsia="ja-JP"/>
        </w:rPr>
        <w:t xml:space="preserve"> excel file</w:t>
      </w:r>
      <w:r w:rsidR="00A46D7B">
        <w:rPr>
          <w:lang w:eastAsia="ja-JP"/>
        </w:rPr>
        <w:t>.</w:t>
      </w:r>
    </w:p>
    <w:p w14:paraId="12B78E19" w14:textId="371B99E3" w:rsidR="00A46D7B" w:rsidRDefault="00A46D7B" w:rsidP="00A46D7B">
      <w:pPr>
        <w:pStyle w:val="HTMLAddress"/>
        <w:numPr>
          <w:ilvl w:val="1"/>
          <w:numId w:val="16"/>
        </w:numPr>
        <w:rPr>
          <w:lang w:val="en-US" w:eastAsia="ja-JP"/>
        </w:rPr>
      </w:pPr>
      <w:r>
        <w:rPr>
          <w:lang w:val="en-US" w:eastAsia="ja-JP"/>
        </w:rPr>
        <w:t>A</w:t>
      </w:r>
      <w:r w:rsidRPr="00C907AF">
        <w:rPr>
          <w:lang w:val="en-US" w:eastAsia="ja-JP"/>
        </w:rPr>
        <w:t xml:space="preserve">t least </w:t>
      </w:r>
      <w:r>
        <w:rPr>
          <w:lang w:val="en-US" w:eastAsia="ja-JP"/>
        </w:rPr>
        <w:t>80% of the cited articles should come from A*, A, and B journals (based on ABDC ranking)</w:t>
      </w:r>
      <w:r w:rsidRPr="00C907AF">
        <w:rPr>
          <w:lang w:val="en-US" w:eastAsia="ja-JP"/>
        </w:rPr>
        <w:t>. </w:t>
      </w:r>
    </w:p>
    <w:p w14:paraId="38EB72EE" w14:textId="280DF5D5" w:rsidR="004B25F9" w:rsidRDefault="004B25F9" w:rsidP="004B25F9">
      <w:pPr>
        <w:pStyle w:val="HTMLAddress"/>
        <w:rPr>
          <w:lang w:val="en-US" w:eastAsia="ja-JP"/>
        </w:rPr>
      </w:pPr>
      <w:r>
        <w:rPr>
          <w:lang w:val="en-US" w:eastAsia="ja-JP"/>
        </w:rPr>
        <w:t xml:space="preserve">You must also </w:t>
      </w:r>
      <w:r>
        <w:rPr>
          <w:lang w:val="en-US"/>
        </w:rPr>
        <w:t>p</w:t>
      </w:r>
      <w:proofErr w:type="spellStart"/>
      <w:r>
        <w:t>rovide</w:t>
      </w:r>
      <w:proofErr w:type="spellEnd"/>
      <w:r>
        <w:t xml:space="preserve"> a summary analysis </w:t>
      </w:r>
      <w:proofErr w:type="gramStart"/>
      <w:r>
        <w:t>( a</w:t>
      </w:r>
      <w:proofErr w:type="gramEnd"/>
      <w:r>
        <w:t xml:space="preserve"> model or framework or few paragraphs) on what you have observed in the literature</w:t>
      </w:r>
    </w:p>
    <w:p w14:paraId="3814D837" w14:textId="77777777" w:rsidR="00A46D7B" w:rsidRDefault="00A46D7B" w:rsidP="00A46D7B">
      <w:pPr>
        <w:pStyle w:val="HTMLAddress"/>
        <w:ind w:left="1080"/>
        <w:rPr>
          <w:lang w:val="en-US" w:eastAsia="ja-JP"/>
        </w:rPr>
      </w:pPr>
    </w:p>
    <w:p w14:paraId="14D08532" w14:textId="77777777" w:rsidR="00353B8F" w:rsidRPr="00A46D7B" w:rsidRDefault="00353B8F" w:rsidP="00A46D7B">
      <w:pPr>
        <w:pStyle w:val="HTMLAddress"/>
        <w:ind w:left="1080"/>
        <w:rPr>
          <w:lang w:val="en-US" w:eastAsia="ja-JP"/>
        </w:rPr>
      </w:pPr>
    </w:p>
    <w:p w14:paraId="3BDB9048" w14:textId="27395506" w:rsidR="00353B8F" w:rsidRPr="0017502B" w:rsidRDefault="00400ED2" w:rsidP="00653096">
      <w:pPr>
        <w:rPr>
          <w:b/>
          <w:bCs/>
          <w:u w:val="single"/>
        </w:rPr>
      </w:pPr>
      <w:r w:rsidRPr="00D01EEA">
        <w:rPr>
          <w:b/>
          <w:bCs/>
          <w:u w:val="single"/>
        </w:rPr>
        <w:t xml:space="preserve">Assignment </w:t>
      </w:r>
      <w:r w:rsidR="00767F6A">
        <w:rPr>
          <w:b/>
          <w:bCs/>
          <w:u w:val="single"/>
        </w:rPr>
        <w:t>3</w:t>
      </w:r>
      <w:r w:rsidRPr="00D01EEA">
        <w:rPr>
          <w:b/>
          <w:bCs/>
          <w:u w:val="single"/>
        </w:rPr>
        <w:t>:</w:t>
      </w:r>
      <w:r w:rsidRPr="00D01EEA">
        <w:rPr>
          <w:u w:val="single"/>
        </w:rPr>
        <w:t xml:space="preserve"> </w:t>
      </w:r>
      <w:r w:rsidR="00420FD3" w:rsidRPr="00420FD3">
        <w:rPr>
          <w:b/>
          <w:bCs/>
          <w:u w:val="single"/>
        </w:rPr>
        <w:t>Revised Introduction and</w:t>
      </w:r>
      <w:r w:rsidR="00420FD3">
        <w:rPr>
          <w:u w:val="single"/>
        </w:rPr>
        <w:t xml:space="preserve"> </w:t>
      </w:r>
      <w:r w:rsidR="00420FD3">
        <w:rPr>
          <w:b/>
          <w:u w:val="single"/>
        </w:rPr>
        <w:t>Literature review and Hypothesis Development</w:t>
      </w:r>
    </w:p>
    <w:p w14:paraId="106E7EC1" w14:textId="77777777" w:rsidR="00CD4278" w:rsidRPr="00D01EEA" w:rsidRDefault="00CD4278" w:rsidP="00653096">
      <w:pPr>
        <w:rPr>
          <w:b/>
          <w:u w:val="single"/>
        </w:rPr>
      </w:pPr>
    </w:p>
    <w:p w14:paraId="6F6FEDD4" w14:textId="15436483" w:rsidR="00CD4278" w:rsidRDefault="00420FD3" w:rsidP="00CD4278">
      <w:r>
        <w:t>For this assignment you should submit your revised introduction AND literature review and hypotheses development section</w:t>
      </w:r>
      <w:r w:rsidR="00EC20DB">
        <w:t>. You submission should include the following:</w:t>
      </w:r>
    </w:p>
    <w:p w14:paraId="713AFE8F" w14:textId="77777777" w:rsidR="00353B8F" w:rsidRPr="00AB4DA9" w:rsidRDefault="00353B8F" w:rsidP="00353B8F">
      <w:pPr>
        <w:autoSpaceDE w:val="0"/>
        <w:autoSpaceDN w:val="0"/>
        <w:adjustRightInd w:val="0"/>
        <w:rPr>
          <w:color w:val="FF0000"/>
        </w:rPr>
      </w:pPr>
    </w:p>
    <w:p w14:paraId="5E586B30" w14:textId="77777777" w:rsidR="00353B8F" w:rsidRPr="00AB4DA9" w:rsidRDefault="00353B8F" w:rsidP="00353B8F"/>
    <w:p w14:paraId="4ABD7C29" w14:textId="6151F815" w:rsidR="00CD4278" w:rsidRDefault="00CD4278" w:rsidP="00CD4278">
      <w:pPr>
        <w:pStyle w:val="HTMLAddress"/>
        <w:rPr>
          <w:lang w:val="en-US" w:eastAsia="ja-JP"/>
        </w:rPr>
      </w:pPr>
      <w:r>
        <w:rPr>
          <w:lang w:val="en-US" w:eastAsia="ja-JP"/>
        </w:rPr>
        <w:t xml:space="preserve">1. </w:t>
      </w:r>
      <w:r w:rsidRPr="00AF7A68">
        <w:rPr>
          <w:lang w:val="en-US" w:eastAsia="ja-JP"/>
        </w:rPr>
        <w:t>T</w:t>
      </w:r>
      <w:proofErr w:type="spellStart"/>
      <w:r w:rsidRPr="0089114B">
        <w:rPr>
          <w:lang w:eastAsia="ja-JP"/>
        </w:rPr>
        <w:t>itle</w:t>
      </w:r>
      <w:proofErr w:type="spellEnd"/>
      <w:r w:rsidRPr="0089114B">
        <w:rPr>
          <w:lang w:eastAsia="ja-JP"/>
        </w:rPr>
        <w:t xml:space="preserve"> </w:t>
      </w:r>
      <w:r w:rsidRPr="00AF7A68">
        <w:rPr>
          <w:lang w:val="en-US" w:eastAsia="ja-JP"/>
        </w:rPr>
        <w:t xml:space="preserve">page </w:t>
      </w:r>
    </w:p>
    <w:p w14:paraId="6250FC1F" w14:textId="77777777" w:rsidR="00CD4278" w:rsidRDefault="00CD4278" w:rsidP="00CD4278">
      <w:pPr>
        <w:pStyle w:val="HTMLAddress"/>
        <w:ind w:left="720"/>
        <w:rPr>
          <w:lang w:val="en-US" w:eastAsia="ja-JP"/>
        </w:rPr>
      </w:pPr>
    </w:p>
    <w:p w14:paraId="57E51930" w14:textId="279F8CCB" w:rsidR="00CD4278" w:rsidRPr="00767F6A" w:rsidRDefault="00CD4278" w:rsidP="00CD4278">
      <w:pPr>
        <w:pStyle w:val="HTMLAddress"/>
        <w:rPr>
          <w:lang w:val="en-US" w:eastAsia="ja-JP"/>
        </w:rPr>
      </w:pPr>
      <w:r>
        <w:rPr>
          <w:lang w:val="en-US"/>
        </w:rPr>
        <w:t>2.</w:t>
      </w:r>
      <w:r w:rsidR="00420FD3">
        <w:rPr>
          <w:lang w:val="en-US"/>
        </w:rPr>
        <w:t xml:space="preserve"> Revised </w:t>
      </w:r>
      <w:r w:rsidRPr="00AF7A68">
        <w:rPr>
          <w:lang w:val="en-US"/>
        </w:rPr>
        <w:t>I</w:t>
      </w:r>
      <w:proofErr w:type="spellStart"/>
      <w:r w:rsidRPr="0089114B">
        <w:t>ntroduction</w:t>
      </w:r>
      <w:proofErr w:type="spellEnd"/>
      <w:r w:rsidRPr="0089114B">
        <w:t xml:space="preserve"> </w:t>
      </w:r>
      <w:r w:rsidR="00767F6A">
        <w:rPr>
          <w:lang w:val="en-US"/>
        </w:rPr>
        <w:t xml:space="preserve">(revised </w:t>
      </w:r>
      <w:r w:rsidR="00A46D7B">
        <w:rPr>
          <w:lang w:val="en-US"/>
        </w:rPr>
        <w:t xml:space="preserve">version </w:t>
      </w:r>
      <w:r w:rsidR="00767F6A">
        <w:rPr>
          <w:lang w:val="en-US"/>
        </w:rPr>
        <w:t>based on feedback)</w:t>
      </w:r>
    </w:p>
    <w:p w14:paraId="0B041DCF" w14:textId="77777777" w:rsidR="00CD4278" w:rsidRPr="00826489" w:rsidRDefault="00CD4278" w:rsidP="00CD4278">
      <w:pPr>
        <w:pStyle w:val="HTMLAddress"/>
        <w:numPr>
          <w:ilvl w:val="1"/>
          <w:numId w:val="27"/>
        </w:numPr>
        <w:ind w:left="936"/>
        <w:rPr>
          <w:lang w:val="en-US" w:eastAsia="ja-JP"/>
        </w:rPr>
      </w:pPr>
      <w:r>
        <w:rPr>
          <w:lang w:val="en-US"/>
        </w:rPr>
        <w:t>Do you “set the hook” (</w:t>
      </w:r>
      <w:r w:rsidRPr="00B217F8">
        <w:rPr>
          <w:rFonts w:eastAsia="Calibri"/>
        </w:rPr>
        <w:t>Grant &amp; Pollock, 2011</w:t>
      </w:r>
      <w:r>
        <w:rPr>
          <w:rFonts w:eastAsia="Calibri"/>
          <w:lang w:val="en-US"/>
        </w:rPr>
        <w:t>)? Should answer three questions:</w:t>
      </w:r>
    </w:p>
    <w:p w14:paraId="37F839BC" w14:textId="77777777" w:rsidR="00CD4278" w:rsidRDefault="00CD4278" w:rsidP="00CD4278">
      <w:pPr>
        <w:pStyle w:val="HTMLAddress"/>
        <w:numPr>
          <w:ilvl w:val="0"/>
          <w:numId w:val="28"/>
        </w:numPr>
        <w:rPr>
          <w:lang w:val="en-US" w:eastAsia="ja-JP"/>
        </w:rPr>
      </w:pPr>
      <w:r>
        <w:rPr>
          <w:lang w:val="en-US" w:eastAsia="ja-JP"/>
        </w:rPr>
        <w:t>Who cares?</w:t>
      </w:r>
    </w:p>
    <w:p w14:paraId="48CBA93A" w14:textId="77777777" w:rsidR="00CD4278" w:rsidRDefault="00CD4278" w:rsidP="00CD4278">
      <w:pPr>
        <w:pStyle w:val="HTMLAddress"/>
        <w:numPr>
          <w:ilvl w:val="0"/>
          <w:numId w:val="28"/>
        </w:numPr>
        <w:rPr>
          <w:lang w:val="en-US" w:eastAsia="ja-JP"/>
        </w:rPr>
      </w:pPr>
      <w:r>
        <w:rPr>
          <w:lang w:val="en-US" w:eastAsia="ja-JP"/>
        </w:rPr>
        <w:t>What do we know, what don’t we know, and so what?</w:t>
      </w:r>
    </w:p>
    <w:p w14:paraId="4827FE4C" w14:textId="77777777" w:rsidR="00CD4278" w:rsidRDefault="00CD4278" w:rsidP="00CD4278">
      <w:pPr>
        <w:pStyle w:val="HTMLAddress"/>
        <w:numPr>
          <w:ilvl w:val="1"/>
          <w:numId w:val="28"/>
        </w:numPr>
        <w:rPr>
          <w:lang w:val="en-US" w:eastAsia="ja-JP"/>
        </w:rPr>
      </w:pPr>
      <w:r>
        <w:rPr>
          <w:lang w:val="en-US" w:eastAsia="ja-JP"/>
        </w:rPr>
        <w:t>Establishing the field; problematizing the field</w:t>
      </w:r>
    </w:p>
    <w:p w14:paraId="4153767C" w14:textId="77777777" w:rsidR="00CD4278" w:rsidRDefault="00CD4278" w:rsidP="00CD4278">
      <w:pPr>
        <w:pStyle w:val="HTMLAddress"/>
        <w:numPr>
          <w:ilvl w:val="0"/>
          <w:numId w:val="28"/>
        </w:numPr>
        <w:rPr>
          <w:lang w:val="en-US" w:eastAsia="ja-JP"/>
        </w:rPr>
      </w:pPr>
      <w:r>
        <w:rPr>
          <w:lang w:val="en-US" w:eastAsia="ja-JP"/>
        </w:rPr>
        <w:t>Clearly state the research questions</w:t>
      </w:r>
    </w:p>
    <w:p w14:paraId="39F55AD3" w14:textId="77777777" w:rsidR="00CD4278" w:rsidRDefault="00CD4278" w:rsidP="00CD4278">
      <w:pPr>
        <w:numPr>
          <w:ilvl w:val="0"/>
          <w:numId w:val="28"/>
        </w:numPr>
        <w:rPr>
          <w:lang w:eastAsia="ja-JP"/>
        </w:rPr>
      </w:pPr>
      <w:r w:rsidRPr="00826489">
        <w:rPr>
          <w:lang w:eastAsia="ja-JP"/>
        </w:rPr>
        <w:t xml:space="preserve">What will we learn? </w:t>
      </w:r>
      <w:r>
        <w:rPr>
          <w:lang w:eastAsia="ja-JP"/>
        </w:rPr>
        <w:t xml:space="preserve">What are the contributions of your study? </w:t>
      </w:r>
      <w:r w:rsidRPr="00826489">
        <w:rPr>
          <w:lang w:eastAsia="ja-JP"/>
        </w:rPr>
        <w:t>How does your study fundamentally change, challenge, or advance scholars’ understanding?</w:t>
      </w:r>
    </w:p>
    <w:p w14:paraId="14AA1A16" w14:textId="77777777" w:rsidR="00CD4278" w:rsidRPr="00826489" w:rsidRDefault="00CD4278" w:rsidP="00CD4278">
      <w:pPr>
        <w:numPr>
          <w:ilvl w:val="1"/>
          <w:numId w:val="28"/>
        </w:numPr>
        <w:rPr>
          <w:lang w:eastAsia="ja-JP"/>
        </w:rPr>
      </w:pPr>
      <w:r>
        <w:rPr>
          <w:lang w:eastAsia="ja-JP"/>
        </w:rPr>
        <w:t>Consensus shifting; consensus creating</w:t>
      </w:r>
    </w:p>
    <w:p w14:paraId="5CB771C4" w14:textId="77777777" w:rsidR="00CD4278" w:rsidRPr="00AF7A68" w:rsidRDefault="00CD4278" w:rsidP="00CD4278">
      <w:pPr>
        <w:pStyle w:val="HTMLAddress"/>
        <w:ind w:left="720"/>
        <w:rPr>
          <w:lang w:val="en-US" w:eastAsia="ja-JP"/>
        </w:rPr>
      </w:pPr>
    </w:p>
    <w:p w14:paraId="049459C1" w14:textId="297955E7" w:rsidR="00CD4278" w:rsidRDefault="00CD4278" w:rsidP="00CD4278">
      <w:pPr>
        <w:pStyle w:val="HTMLAddress"/>
        <w:rPr>
          <w:lang w:val="en-US" w:eastAsia="ja-JP"/>
        </w:rPr>
      </w:pPr>
      <w:r>
        <w:rPr>
          <w:lang w:val="en-US"/>
        </w:rPr>
        <w:t>3.L</w:t>
      </w:r>
      <w:proofErr w:type="spellStart"/>
      <w:r w:rsidRPr="0089114B">
        <w:t>iterature</w:t>
      </w:r>
      <w:proofErr w:type="spellEnd"/>
      <w:r w:rsidRPr="0089114B">
        <w:t xml:space="preserve"> </w:t>
      </w:r>
      <w:r>
        <w:rPr>
          <w:lang w:val="en-US"/>
        </w:rPr>
        <w:t>Review and Hypothesis Development</w:t>
      </w:r>
    </w:p>
    <w:p w14:paraId="4A43E3A8" w14:textId="77777777" w:rsidR="00CD4278" w:rsidRPr="00BA498E" w:rsidRDefault="00CD4278" w:rsidP="00CD4278">
      <w:pPr>
        <w:pStyle w:val="HTMLAddress"/>
        <w:numPr>
          <w:ilvl w:val="1"/>
          <w:numId w:val="27"/>
        </w:numPr>
        <w:ind w:left="936"/>
        <w:rPr>
          <w:lang w:val="en-US" w:eastAsia="ja-JP"/>
        </w:rPr>
      </w:pPr>
      <w:r w:rsidRPr="00304355">
        <w:rPr>
          <w:lang w:val="en-US" w:eastAsia="ja-JP"/>
        </w:rPr>
        <w:t>Include</w:t>
      </w:r>
      <w:r w:rsidRPr="0089114B">
        <w:rPr>
          <w:lang w:eastAsia="ja-JP"/>
        </w:rPr>
        <w:t xml:space="preserve"> the major authors and theories that provide the foundation for your research.</w:t>
      </w:r>
    </w:p>
    <w:p w14:paraId="298173C2" w14:textId="77777777" w:rsidR="00CD4278" w:rsidRPr="00702384" w:rsidRDefault="00CD4278" w:rsidP="00CD4278">
      <w:pPr>
        <w:pStyle w:val="HTMLAddress"/>
        <w:numPr>
          <w:ilvl w:val="1"/>
          <w:numId w:val="27"/>
        </w:numPr>
        <w:ind w:left="936"/>
        <w:rPr>
          <w:i/>
          <w:iCs/>
          <w:sz w:val="22"/>
          <w:szCs w:val="22"/>
          <w:lang w:eastAsia="ja-JP"/>
        </w:rPr>
      </w:pPr>
      <w:r w:rsidRPr="00702384">
        <w:t>Provide definitions of independent and dependent variables</w:t>
      </w:r>
      <w:r w:rsidRPr="00702384">
        <w:rPr>
          <w:lang w:val="en-US"/>
        </w:rPr>
        <w:t xml:space="preserve">. </w:t>
      </w:r>
    </w:p>
    <w:p w14:paraId="66429724" w14:textId="77777777" w:rsidR="00CD4278" w:rsidRDefault="00CD4278" w:rsidP="00CD4278">
      <w:pPr>
        <w:pStyle w:val="HTMLAddress"/>
        <w:numPr>
          <w:ilvl w:val="1"/>
          <w:numId w:val="27"/>
        </w:numPr>
        <w:ind w:left="936"/>
        <w:rPr>
          <w:lang w:val="en-US" w:eastAsia="ja-JP"/>
        </w:rPr>
      </w:pPr>
      <w:r>
        <w:rPr>
          <w:lang w:val="en-US" w:eastAsia="ja-JP"/>
        </w:rPr>
        <w:t>A</w:t>
      </w:r>
      <w:r w:rsidRPr="00C907AF">
        <w:rPr>
          <w:lang w:val="en-US" w:eastAsia="ja-JP"/>
        </w:rPr>
        <w:t xml:space="preserve">t least </w:t>
      </w:r>
      <w:r>
        <w:rPr>
          <w:lang w:val="en-US" w:eastAsia="ja-JP"/>
        </w:rPr>
        <w:t>80% of the cited articles should come from A*, A, and B journals (based on ABDC ranking)</w:t>
      </w:r>
      <w:r w:rsidRPr="00C907AF">
        <w:rPr>
          <w:lang w:val="en-US" w:eastAsia="ja-JP"/>
        </w:rPr>
        <w:t>. </w:t>
      </w:r>
    </w:p>
    <w:p w14:paraId="23AD2CBA" w14:textId="68509F12" w:rsidR="00CD4278" w:rsidRPr="00C907AF" w:rsidRDefault="00CD4278" w:rsidP="00CD4278">
      <w:pPr>
        <w:pStyle w:val="HTMLAddress"/>
        <w:numPr>
          <w:ilvl w:val="1"/>
          <w:numId w:val="27"/>
        </w:numPr>
        <w:ind w:left="936"/>
        <w:rPr>
          <w:lang w:val="en-US" w:eastAsia="ja-JP"/>
        </w:rPr>
      </w:pPr>
      <w:r>
        <w:rPr>
          <w:lang w:val="en-US" w:eastAsia="ja-JP"/>
        </w:rPr>
        <w:t xml:space="preserve">It </w:t>
      </w:r>
      <w:r w:rsidR="00A46D7B">
        <w:rPr>
          <w:lang w:val="en-US" w:eastAsia="ja-JP"/>
        </w:rPr>
        <w:t>crucial to conduct the literature review based on the provided instruction</w:t>
      </w:r>
    </w:p>
    <w:p w14:paraId="00DC3574" w14:textId="77777777" w:rsidR="00CD4278" w:rsidRDefault="00CD4278" w:rsidP="00353B8F">
      <w:pPr>
        <w:rPr>
          <w:bCs/>
          <w:color w:val="000000"/>
        </w:rPr>
      </w:pPr>
    </w:p>
    <w:p w14:paraId="43F2C6A9" w14:textId="1AFB43E3" w:rsidR="00353B8F" w:rsidRDefault="00CD4278" w:rsidP="00353B8F">
      <w:pPr>
        <w:rPr>
          <w:bCs/>
          <w:color w:val="000000"/>
        </w:rPr>
      </w:pPr>
      <w:r>
        <w:rPr>
          <w:bCs/>
          <w:color w:val="000000"/>
        </w:rPr>
        <w:t>Guidelines on hypothesis development:</w:t>
      </w:r>
    </w:p>
    <w:p w14:paraId="34681D67" w14:textId="77777777" w:rsidR="00CD4278" w:rsidRPr="00CD4278" w:rsidRDefault="00CD4278" w:rsidP="00353B8F"/>
    <w:p w14:paraId="53BC1D12" w14:textId="77777777" w:rsidR="00353B8F" w:rsidRPr="00400ED2" w:rsidRDefault="00353B8F" w:rsidP="00353B8F">
      <w:pPr>
        <w:rPr>
          <w:bCs/>
        </w:rPr>
      </w:pPr>
      <w:r w:rsidRPr="00400ED2">
        <w:rPr>
          <w:bCs/>
        </w:rPr>
        <w:t>How may hypotheses be substantiated (</w:t>
      </w:r>
      <w:proofErr w:type="spellStart"/>
      <w:r w:rsidRPr="00400ED2">
        <w:rPr>
          <w:bCs/>
        </w:rPr>
        <w:t>Sparrowe</w:t>
      </w:r>
      <w:proofErr w:type="spellEnd"/>
      <w:r w:rsidRPr="00400ED2">
        <w:rPr>
          <w:bCs/>
        </w:rPr>
        <w:t xml:space="preserve"> &amp; Mayer, 2011)?  </w:t>
      </w:r>
    </w:p>
    <w:p w14:paraId="72B40B43" w14:textId="77777777" w:rsidR="00353B8F" w:rsidRPr="00400ED2" w:rsidRDefault="00353B8F" w:rsidP="00353B8F">
      <w:pPr>
        <w:ind w:left="360"/>
        <w:rPr>
          <w:bCs/>
          <w:i/>
        </w:rPr>
      </w:pPr>
      <w:r w:rsidRPr="00400ED2">
        <w:rPr>
          <w:bCs/>
          <w:i/>
        </w:rPr>
        <w:t>First, though, purpose of theory section:</w:t>
      </w:r>
    </w:p>
    <w:p w14:paraId="0020ED60" w14:textId="77777777" w:rsidR="00353B8F" w:rsidRPr="00400ED2" w:rsidRDefault="00353B8F" w:rsidP="00353B8F">
      <w:pPr>
        <w:ind w:left="360"/>
        <w:rPr>
          <w:bCs/>
        </w:rPr>
      </w:pPr>
      <w:r w:rsidRPr="00400ED2">
        <w:rPr>
          <w:bCs/>
        </w:rPr>
        <w:t>The purposes of a theory section are to ground the hypotheses, which includes (p. 1098):</w:t>
      </w:r>
    </w:p>
    <w:p w14:paraId="0A3F1BDF" w14:textId="22460805" w:rsidR="00353B8F" w:rsidRPr="00AB4DA9" w:rsidRDefault="00400ED2" w:rsidP="00E1211E">
      <w:pPr>
        <w:numPr>
          <w:ilvl w:val="3"/>
          <w:numId w:val="17"/>
        </w:numPr>
        <w:ind w:left="720"/>
      </w:pPr>
      <w:bookmarkStart w:id="0" w:name="_Hlk57558258"/>
      <w:r>
        <w:rPr>
          <w:bCs/>
        </w:rPr>
        <w:t>P</w:t>
      </w:r>
      <w:r w:rsidR="00353B8F" w:rsidRPr="00400ED2">
        <w:rPr>
          <w:bCs/>
        </w:rPr>
        <w:t>ositioning those hypotheses i</w:t>
      </w:r>
      <w:r w:rsidR="00353B8F" w:rsidRPr="00AB4DA9">
        <w:t xml:space="preserve">n relation to related research </w:t>
      </w:r>
    </w:p>
    <w:bookmarkEnd w:id="0"/>
    <w:p w14:paraId="321D02FF" w14:textId="77777777" w:rsidR="00353B8F" w:rsidRPr="00AB4DA9" w:rsidRDefault="00353B8F" w:rsidP="00E1211E">
      <w:pPr>
        <w:numPr>
          <w:ilvl w:val="0"/>
          <w:numId w:val="18"/>
        </w:numPr>
        <w:ind w:left="1080"/>
      </w:pPr>
      <w:r w:rsidRPr="00AB4DA9">
        <w:t>enter a constructive dialogue with other authors who have engaged in this research stream</w:t>
      </w:r>
    </w:p>
    <w:p w14:paraId="1E08AF58" w14:textId="77777777" w:rsidR="00353B8F" w:rsidRPr="00AB4DA9" w:rsidRDefault="00353B8F" w:rsidP="00E1211E">
      <w:pPr>
        <w:numPr>
          <w:ilvl w:val="0"/>
          <w:numId w:val="18"/>
        </w:numPr>
        <w:ind w:left="1080"/>
      </w:pPr>
      <w:r w:rsidRPr="00AB4DA9">
        <w:t>cite the relevant literature but avoid “argument by citation” (p. 1098)</w:t>
      </w:r>
    </w:p>
    <w:p w14:paraId="4E3B8ED5" w14:textId="77777777" w:rsidR="00353B8F" w:rsidRPr="00AB4DA9" w:rsidRDefault="00353B8F" w:rsidP="00E1211E">
      <w:pPr>
        <w:numPr>
          <w:ilvl w:val="1"/>
          <w:numId w:val="18"/>
        </w:numPr>
      </w:pPr>
      <w:r w:rsidRPr="00AB4DA9">
        <w:t xml:space="preserve">citations should be used to illustrate elements of one’s own argument </w:t>
      </w:r>
      <w:r w:rsidRPr="00400ED2">
        <w:rPr>
          <w:bCs/>
        </w:rPr>
        <w:t xml:space="preserve">(Sutton &amp; </w:t>
      </w:r>
      <w:proofErr w:type="spellStart"/>
      <w:r w:rsidRPr="00400ED2">
        <w:rPr>
          <w:bCs/>
        </w:rPr>
        <w:t>Staw</w:t>
      </w:r>
      <w:proofErr w:type="spellEnd"/>
      <w:r w:rsidRPr="00400ED2">
        <w:rPr>
          <w:bCs/>
        </w:rPr>
        <w:t>, 1995)</w:t>
      </w:r>
    </w:p>
    <w:p w14:paraId="5DE36AFD" w14:textId="77777777" w:rsidR="00353B8F" w:rsidRPr="00AB4DA9" w:rsidRDefault="00353B8F" w:rsidP="00E1211E">
      <w:pPr>
        <w:numPr>
          <w:ilvl w:val="0"/>
          <w:numId w:val="18"/>
        </w:numPr>
        <w:ind w:left="1080"/>
      </w:pPr>
      <w:r w:rsidRPr="00AB4DA9">
        <w:lastRenderedPageBreak/>
        <w:t>look beyond citing specific empirical results to focus on the underlying theoretical issues being addressed</w:t>
      </w:r>
    </w:p>
    <w:p w14:paraId="788C59C0" w14:textId="77777777" w:rsidR="00353B8F" w:rsidRPr="00AB4DA9" w:rsidRDefault="00353B8F" w:rsidP="00E1211E">
      <w:pPr>
        <w:numPr>
          <w:ilvl w:val="1"/>
          <w:numId w:val="18"/>
        </w:numPr>
      </w:pPr>
      <w:r w:rsidRPr="00AB4DA9">
        <w:t>in other words, to engage in the conversation means to discuss the underlying theory, not the specific results</w:t>
      </w:r>
    </w:p>
    <w:p w14:paraId="3B5C25E4" w14:textId="069FF381" w:rsidR="00353B8F" w:rsidRPr="00AB4DA9" w:rsidRDefault="00400ED2" w:rsidP="00E1211E">
      <w:pPr>
        <w:numPr>
          <w:ilvl w:val="3"/>
          <w:numId w:val="17"/>
        </w:numPr>
        <w:ind w:left="720"/>
      </w:pPr>
      <w:r>
        <w:t>D</w:t>
      </w:r>
      <w:r w:rsidR="00353B8F" w:rsidRPr="00AB4DA9">
        <w:t>eveloping a clear, logical argument explaining why the core variables or processes are related in the proposed fashion</w:t>
      </w:r>
    </w:p>
    <w:p w14:paraId="59268181" w14:textId="77777777" w:rsidR="00353B8F" w:rsidRPr="00AB4DA9" w:rsidRDefault="00353B8F" w:rsidP="00E1211E">
      <w:pPr>
        <w:numPr>
          <w:ilvl w:val="0"/>
          <w:numId w:val="19"/>
        </w:numPr>
        <w:ind w:left="1080"/>
      </w:pPr>
      <w:r w:rsidRPr="00AB4DA9">
        <w:t xml:space="preserve">How to </w:t>
      </w:r>
      <w:r w:rsidRPr="00400ED2">
        <w:rPr>
          <w:bCs/>
        </w:rPr>
        <w:t>Substantiate the hypotheses</w:t>
      </w:r>
    </w:p>
    <w:p w14:paraId="35431E5C" w14:textId="77777777" w:rsidR="00353B8F" w:rsidRPr="00AB4DA9" w:rsidRDefault="00353B8F" w:rsidP="00E1211E">
      <w:pPr>
        <w:numPr>
          <w:ilvl w:val="1"/>
          <w:numId w:val="20"/>
        </w:numPr>
      </w:pPr>
      <w:r w:rsidRPr="00AB4DA9">
        <w:t>link a hypothesis to a similar logical relationship that is a central tenet of an established theory or conceptual framework</w:t>
      </w:r>
    </w:p>
    <w:p w14:paraId="6AF089DC" w14:textId="77777777" w:rsidR="00353B8F" w:rsidRPr="00AB4DA9" w:rsidRDefault="00353B8F" w:rsidP="00E1211E">
      <w:pPr>
        <w:numPr>
          <w:ilvl w:val="1"/>
          <w:numId w:val="20"/>
        </w:numPr>
      </w:pPr>
      <w:r w:rsidRPr="00AB4DA9">
        <w:t>offer empirical evidence supporting claims similar to what the hypothesis states. Here, the implicit argument is that if it has been shown to occur in similar circumstances, then it should also apply in the present circumstances (p.1099)</w:t>
      </w:r>
    </w:p>
    <w:p w14:paraId="28E59FFB" w14:textId="77777777" w:rsidR="00353B8F" w:rsidRPr="00AB4DA9" w:rsidRDefault="00353B8F" w:rsidP="00E1211E">
      <w:pPr>
        <w:numPr>
          <w:ilvl w:val="1"/>
          <w:numId w:val="20"/>
        </w:numPr>
      </w:pPr>
      <w:r w:rsidRPr="00AB4DA9">
        <w:t xml:space="preserve">focus on </w:t>
      </w:r>
      <w:r w:rsidRPr="00AB4DA9">
        <w:rPr>
          <w:i/>
          <w:iCs/>
        </w:rPr>
        <w:t xml:space="preserve">how </w:t>
      </w:r>
      <w:r w:rsidRPr="00AB4DA9">
        <w:t>the hypothesized relationship occurs by crafting a narrative that describes the role of intervening states and/or processes.</w:t>
      </w:r>
    </w:p>
    <w:p w14:paraId="0C3718C2" w14:textId="77777777" w:rsidR="00353B8F" w:rsidRPr="00AB4DA9" w:rsidRDefault="00353B8F" w:rsidP="00E1211E">
      <w:pPr>
        <w:numPr>
          <w:ilvl w:val="0"/>
          <w:numId w:val="19"/>
        </w:numPr>
        <w:ind w:left="1080"/>
      </w:pPr>
      <w:r w:rsidRPr="00AB4DA9">
        <w:t>Be sure to identify boundary conditions if hypotheses apply to specific contexts rather than being general in nature</w:t>
      </w:r>
    </w:p>
    <w:p w14:paraId="38BD8346" w14:textId="77777777" w:rsidR="00353B8F" w:rsidRPr="00AB4DA9" w:rsidRDefault="00353B8F" w:rsidP="00E1211E">
      <w:pPr>
        <w:numPr>
          <w:ilvl w:val="0"/>
          <w:numId w:val="19"/>
        </w:numPr>
        <w:ind w:left="1080"/>
      </w:pPr>
      <w:r w:rsidRPr="006579F4">
        <w:rPr>
          <w:bCs/>
        </w:rPr>
        <w:t>Multiple theories</w:t>
      </w:r>
      <w:r w:rsidRPr="00AB4DA9">
        <w:t xml:space="preserve"> can be effective way to make strong theory.  But, using multiple theories challenges author to clearly explain why multiple theories are needed and what the contribution will be by joining the theories. Possible approaches of multiple theories (p. 1100):</w:t>
      </w:r>
    </w:p>
    <w:p w14:paraId="5961E221" w14:textId="77777777" w:rsidR="00353B8F" w:rsidRPr="00AB4DA9" w:rsidRDefault="00353B8F" w:rsidP="00E1211E">
      <w:pPr>
        <w:numPr>
          <w:ilvl w:val="1"/>
          <w:numId w:val="19"/>
        </w:numPr>
      </w:pPr>
      <w:r w:rsidRPr="00AB4DA9">
        <w:t>Pit one against the other through competing hypotheses</w:t>
      </w:r>
    </w:p>
    <w:p w14:paraId="1B2CF3B1" w14:textId="77777777" w:rsidR="00353B8F" w:rsidRPr="00AB4DA9" w:rsidRDefault="00353B8F" w:rsidP="00E1211E">
      <w:pPr>
        <w:numPr>
          <w:ilvl w:val="1"/>
          <w:numId w:val="19"/>
        </w:numPr>
      </w:pPr>
      <w:r w:rsidRPr="00AB4DA9">
        <w:t>Combine theories to give more complete account of an organizational phenomenon</w:t>
      </w:r>
    </w:p>
    <w:p w14:paraId="268D8FC4" w14:textId="77777777" w:rsidR="00353B8F" w:rsidRPr="00AB4DA9" w:rsidRDefault="00353B8F" w:rsidP="00E1211E">
      <w:pPr>
        <w:numPr>
          <w:ilvl w:val="1"/>
          <w:numId w:val="19"/>
        </w:numPr>
      </w:pPr>
      <w:r w:rsidRPr="00AB4DA9">
        <w:t>Seek integration between two theories by explaining how the two perspectives are complementary (assumptions of one theory implicitly requires those of the other to be fully realized, and vice versa)</w:t>
      </w:r>
    </w:p>
    <w:p w14:paraId="1FD10A1A" w14:textId="6BD50A48" w:rsidR="00353B8F" w:rsidRPr="00AB4DA9" w:rsidRDefault="006579F4" w:rsidP="00E1211E">
      <w:pPr>
        <w:numPr>
          <w:ilvl w:val="3"/>
          <w:numId w:val="17"/>
        </w:numPr>
        <w:ind w:left="720"/>
      </w:pPr>
      <w:r>
        <w:t>C</w:t>
      </w:r>
      <w:r w:rsidR="00353B8F" w:rsidRPr="00AB4DA9">
        <w:t xml:space="preserve">reating a sense of </w:t>
      </w:r>
      <w:r w:rsidR="00353B8F" w:rsidRPr="006579F4">
        <w:rPr>
          <w:bCs/>
        </w:rPr>
        <w:t>coherence</w:t>
      </w:r>
      <w:r w:rsidR="00353B8F" w:rsidRPr="00AB4DA9">
        <w:rPr>
          <w:b/>
        </w:rPr>
        <w:t xml:space="preserve"> </w:t>
      </w:r>
      <w:r w:rsidR="00353B8F" w:rsidRPr="00AB4DA9">
        <w:t xml:space="preserve">in the relationships among the variables and processes in the proposed model. </w:t>
      </w:r>
    </w:p>
    <w:p w14:paraId="317D4E41" w14:textId="77777777" w:rsidR="00353B8F" w:rsidRPr="00AB4DA9" w:rsidRDefault="00353B8F" w:rsidP="00E1211E">
      <w:pPr>
        <w:numPr>
          <w:ilvl w:val="0"/>
          <w:numId w:val="21"/>
        </w:numPr>
      </w:pPr>
      <w:r w:rsidRPr="00AB4DA9">
        <w:t>An effective theory section is explaining why one has chosen a specific set of explanatory variables over others. Without a strong discussion of coherence, readers and reviewers will wonder what holds a theoretical narrative together (</w:t>
      </w:r>
      <w:proofErr w:type="spellStart"/>
      <w:r w:rsidRPr="00AB4DA9">
        <w:t>Dubin</w:t>
      </w:r>
      <w:proofErr w:type="spellEnd"/>
      <w:r w:rsidRPr="00AB4DA9">
        <w:t>, 1976; Whetten, 1989).</w:t>
      </w:r>
    </w:p>
    <w:p w14:paraId="2F2FE00B" w14:textId="77777777" w:rsidR="00353B8F" w:rsidRPr="00AB4DA9" w:rsidRDefault="00353B8F" w:rsidP="00E1211E">
      <w:pPr>
        <w:numPr>
          <w:ilvl w:val="0"/>
          <w:numId w:val="21"/>
        </w:numPr>
        <w:rPr>
          <w:b/>
        </w:rPr>
      </w:pPr>
      <w:r w:rsidRPr="00AB4DA9">
        <w:t>When using multiple theories, it is more challenging to make coherent argument if theories are from different base disciplines</w:t>
      </w:r>
    </w:p>
    <w:p w14:paraId="5AB2C3F6" w14:textId="77777777" w:rsidR="00353B8F" w:rsidRPr="00AB4DA9" w:rsidRDefault="00353B8F" w:rsidP="00E1211E">
      <w:pPr>
        <w:numPr>
          <w:ilvl w:val="0"/>
          <w:numId w:val="21"/>
        </w:numPr>
      </w:pPr>
      <w:r w:rsidRPr="00AB4DA9">
        <w:t>Coherence is achieved when one addresses the question of why these variables (and only those variables) were selected. An effective theory section must explain how these variables fit together in a way that creates a strong and coherent theoretical</w:t>
      </w:r>
    </w:p>
    <w:p w14:paraId="17149687" w14:textId="77777777" w:rsidR="00353B8F" w:rsidRPr="00AB4DA9" w:rsidRDefault="00353B8F" w:rsidP="00353B8F">
      <w:pPr>
        <w:ind w:left="1080"/>
      </w:pPr>
      <w:r w:rsidRPr="00AB4DA9">
        <w:t>contribution and doesn’t leave the reader wondering why other variables weren’t included. The proposed hypotheses should be linked a way that</w:t>
      </w:r>
    </w:p>
    <w:p w14:paraId="0BDF6A93" w14:textId="77777777" w:rsidR="00353B8F" w:rsidRPr="00AB4DA9" w:rsidRDefault="00353B8F" w:rsidP="00353B8F">
      <w:pPr>
        <w:ind w:left="1080"/>
      </w:pPr>
      <w:r w:rsidRPr="00AB4DA9">
        <w:t xml:space="preserve">creates an overall contribution to the topic. </w:t>
      </w:r>
    </w:p>
    <w:p w14:paraId="15083F5B" w14:textId="77777777" w:rsidR="00353B8F" w:rsidRPr="006579F4" w:rsidRDefault="00353B8F" w:rsidP="00E1211E">
      <w:pPr>
        <w:numPr>
          <w:ilvl w:val="0"/>
          <w:numId w:val="22"/>
        </w:numPr>
        <w:ind w:left="360"/>
        <w:rPr>
          <w:bCs/>
        </w:rPr>
      </w:pPr>
      <w:r w:rsidRPr="006579F4">
        <w:rPr>
          <w:bCs/>
        </w:rPr>
        <w:t>Pitfalls</w:t>
      </w:r>
    </w:p>
    <w:p w14:paraId="78733124" w14:textId="77777777" w:rsidR="00353B8F" w:rsidRPr="00AB4DA9" w:rsidRDefault="00353B8F" w:rsidP="00E1211E">
      <w:pPr>
        <w:numPr>
          <w:ilvl w:val="1"/>
          <w:numId w:val="22"/>
        </w:numPr>
        <w:ind w:left="720"/>
      </w:pPr>
      <w:r w:rsidRPr="00AB4DA9">
        <w:t>Lack of specificity (using logic to explain your theory that derives from a much broader or more general theory)</w:t>
      </w:r>
    </w:p>
    <w:p w14:paraId="76311CEC" w14:textId="0F7B2C06" w:rsidR="00353B8F" w:rsidRPr="00AB4DA9" w:rsidRDefault="00353B8F" w:rsidP="00E1211E">
      <w:pPr>
        <w:numPr>
          <w:ilvl w:val="1"/>
          <w:numId w:val="22"/>
        </w:numPr>
        <w:ind w:left="720"/>
      </w:pPr>
      <w:r w:rsidRPr="00AB4DA9">
        <w:t xml:space="preserve">Fragmented theorizing (supporting each link in a </w:t>
      </w:r>
      <w:r w:rsidR="007D31A9" w:rsidRPr="00AB4DA9">
        <w:t>hypothesized relationship</w:t>
      </w:r>
      <w:r w:rsidRPr="00AB4DA9">
        <w:t xml:space="preserve"> with different theories)</w:t>
      </w:r>
    </w:p>
    <w:p w14:paraId="552F8AD6" w14:textId="77777777" w:rsidR="00353B8F" w:rsidRPr="00AB4DA9" w:rsidRDefault="00353B8F" w:rsidP="00E1211E">
      <w:pPr>
        <w:numPr>
          <w:ilvl w:val="1"/>
          <w:numId w:val="22"/>
        </w:numPr>
        <w:ind w:left="720"/>
      </w:pPr>
      <w:r w:rsidRPr="00AB4DA9">
        <w:lastRenderedPageBreak/>
        <w:t>Stating the obvious – if the hypothesis states the obvious or claims to be common knowledge, it’s likely to be trivial</w:t>
      </w:r>
    </w:p>
    <w:p w14:paraId="1BEE0C63" w14:textId="77777777" w:rsidR="00353B8F" w:rsidRPr="00AB4DA9" w:rsidRDefault="00353B8F" w:rsidP="00E1211E">
      <w:pPr>
        <w:numPr>
          <w:ilvl w:val="2"/>
          <w:numId w:val="22"/>
        </w:numPr>
      </w:pPr>
      <w:r w:rsidRPr="00AB4DA9">
        <w:t>To avoid this, consider the plausibility of the null hypothesis (p. 1101)</w:t>
      </w:r>
    </w:p>
    <w:p w14:paraId="165DE0DF" w14:textId="77777777" w:rsidR="00353B8F" w:rsidRPr="00AB4DA9" w:rsidRDefault="00353B8F" w:rsidP="00353B8F">
      <w:pPr>
        <w:rPr>
          <w:b/>
        </w:rPr>
      </w:pPr>
    </w:p>
    <w:p w14:paraId="2A88999D" w14:textId="59DDA8F8" w:rsidR="00353B8F" w:rsidRPr="006579F4" w:rsidRDefault="006579F4" w:rsidP="00353B8F">
      <w:r w:rsidRPr="006579F4">
        <w:t>Below are some additional guidelines on</w:t>
      </w:r>
      <w:r w:rsidR="00353B8F" w:rsidRPr="006579F4">
        <w:t xml:space="preserve"> </w:t>
      </w:r>
      <w:r w:rsidRPr="006579F4">
        <w:t>t</w:t>
      </w:r>
      <w:r w:rsidR="00353B8F" w:rsidRPr="006579F4">
        <w:t xml:space="preserve">heory </w:t>
      </w:r>
      <w:r w:rsidRPr="006579F4">
        <w:t>d</w:t>
      </w:r>
      <w:r w:rsidR="00353B8F" w:rsidRPr="006579F4">
        <w:t>evelopment</w:t>
      </w:r>
      <w:r>
        <w:t>:</w:t>
      </w:r>
    </w:p>
    <w:p w14:paraId="1835AA5E" w14:textId="77777777" w:rsidR="00353B8F" w:rsidRPr="00AB4DA9" w:rsidRDefault="00353B8F" w:rsidP="00353B8F">
      <w:pPr>
        <w:rPr>
          <w:b/>
        </w:rPr>
      </w:pPr>
    </w:p>
    <w:p w14:paraId="5DD5A6D2" w14:textId="77777777" w:rsidR="00353B8F" w:rsidRPr="006579F4" w:rsidRDefault="00353B8F" w:rsidP="00353B8F">
      <w:pPr>
        <w:rPr>
          <w:bCs/>
        </w:rPr>
      </w:pPr>
      <w:r w:rsidRPr="006579F4">
        <w:rPr>
          <w:bCs/>
        </w:rPr>
        <w:t xml:space="preserve">What five elements do not represent theory (Sutton &amp; </w:t>
      </w:r>
      <w:proofErr w:type="spellStart"/>
      <w:r w:rsidRPr="006579F4">
        <w:rPr>
          <w:bCs/>
        </w:rPr>
        <w:t>Staw</w:t>
      </w:r>
      <w:proofErr w:type="spellEnd"/>
      <w:r w:rsidRPr="006579F4">
        <w:rPr>
          <w:bCs/>
        </w:rPr>
        <w:t xml:space="preserve">, 1995)?  Contrast this view with that of </w:t>
      </w:r>
      <w:proofErr w:type="spellStart"/>
      <w:r w:rsidRPr="006579F4">
        <w:rPr>
          <w:bCs/>
        </w:rPr>
        <w:t>Sparrowe</w:t>
      </w:r>
      <w:proofErr w:type="spellEnd"/>
      <w:r w:rsidRPr="006579F4">
        <w:rPr>
          <w:bCs/>
        </w:rPr>
        <w:t xml:space="preserve"> and Mayer (2011)</w:t>
      </w:r>
    </w:p>
    <w:p w14:paraId="686DBBD9" w14:textId="77777777" w:rsidR="00353B8F" w:rsidRPr="006579F4" w:rsidRDefault="00353B8F" w:rsidP="00353B8F">
      <w:pPr>
        <w:ind w:left="360"/>
        <w:rPr>
          <w:bCs/>
        </w:rPr>
      </w:pPr>
      <w:r w:rsidRPr="006579F4">
        <w:rPr>
          <w:bCs/>
        </w:rPr>
        <w:t>While there is argument about what does constitute theory, there is more agreement about what does not.  Five elements do not represent theory (below).</w:t>
      </w:r>
    </w:p>
    <w:p w14:paraId="54CC73CF" w14:textId="77777777" w:rsidR="00353B8F" w:rsidRPr="006579F4" w:rsidRDefault="00353B8F" w:rsidP="00E1211E">
      <w:pPr>
        <w:numPr>
          <w:ilvl w:val="2"/>
          <w:numId w:val="19"/>
        </w:numPr>
        <w:ind w:left="720"/>
        <w:rPr>
          <w:bCs/>
        </w:rPr>
      </w:pPr>
      <w:r w:rsidRPr="006579F4">
        <w:rPr>
          <w:bCs/>
        </w:rPr>
        <w:t>References</w:t>
      </w:r>
    </w:p>
    <w:p w14:paraId="4283AF54" w14:textId="77777777" w:rsidR="00353B8F" w:rsidRPr="006579F4" w:rsidRDefault="00353B8F" w:rsidP="00E1211E">
      <w:pPr>
        <w:numPr>
          <w:ilvl w:val="3"/>
          <w:numId w:val="19"/>
        </w:numPr>
        <w:ind w:left="1080"/>
        <w:rPr>
          <w:bCs/>
        </w:rPr>
      </w:pPr>
      <w:r w:rsidRPr="006579F4">
        <w:rPr>
          <w:bCs/>
        </w:rPr>
        <w:t>Why confused with theory and how to avoid it:</w:t>
      </w:r>
    </w:p>
    <w:p w14:paraId="50EA0F44" w14:textId="77777777" w:rsidR="00353B8F" w:rsidRPr="006579F4" w:rsidRDefault="00353B8F" w:rsidP="00E1211E">
      <w:pPr>
        <w:numPr>
          <w:ilvl w:val="4"/>
          <w:numId w:val="19"/>
        </w:numPr>
        <w:ind w:left="1800"/>
        <w:rPr>
          <w:bCs/>
        </w:rPr>
      </w:pPr>
      <w:r w:rsidRPr="006579F4">
        <w:rPr>
          <w:bCs/>
        </w:rPr>
        <w:t>Simply listing references and naming their theories isn’t enough; have to EXPLAIN how the causal logic that they contain (p.372)</w:t>
      </w:r>
    </w:p>
    <w:p w14:paraId="3E58972B" w14:textId="77777777" w:rsidR="00353B8F" w:rsidRPr="006579F4" w:rsidRDefault="00353B8F" w:rsidP="00E1211E">
      <w:pPr>
        <w:numPr>
          <w:ilvl w:val="5"/>
          <w:numId w:val="19"/>
        </w:numPr>
        <w:ind w:left="2232"/>
        <w:rPr>
          <w:bCs/>
        </w:rPr>
      </w:pPr>
      <w:r w:rsidRPr="006579F4">
        <w:rPr>
          <w:bCs/>
        </w:rPr>
        <w:t>For instance, does one citation explain the theory in a second citation?  You have to WRITE about this connection</w:t>
      </w:r>
    </w:p>
    <w:p w14:paraId="67AC22F0" w14:textId="77777777" w:rsidR="00353B8F" w:rsidRPr="006579F4" w:rsidRDefault="00353B8F" w:rsidP="00E1211E">
      <w:pPr>
        <w:numPr>
          <w:ilvl w:val="5"/>
          <w:numId w:val="19"/>
        </w:numPr>
        <w:ind w:left="2232"/>
        <w:rPr>
          <w:bCs/>
        </w:rPr>
      </w:pPr>
      <w:r w:rsidRPr="006579F4">
        <w:rPr>
          <w:bCs/>
        </w:rPr>
        <w:t>Don’t need to review every nuance of every theory cited, but you DO have to include of “pertinent logic from the” cited work so that the reader can grasp your logical arguments (p.373)</w:t>
      </w:r>
    </w:p>
    <w:p w14:paraId="51C5349E" w14:textId="77777777" w:rsidR="00353B8F" w:rsidRPr="006579F4" w:rsidRDefault="00353B8F" w:rsidP="00E1211E">
      <w:pPr>
        <w:numPr>
          <w:ilvl w:val="2"/>
          <w:numId w:val="19"/>
        </w:numPr>
        <w:ind w:left="720"/>
        <w:rPr>
          <w:bCs/>
        </w:rPr>
      </w:pPr>
      <w:r w:rsidRPr="006579F4">
        <w:rPr>
          <w:bCs/>
        </w:rPr>
        <w:t>Data</w:t>
      </w:r>
    </w:p>
    <w:p w14:paraId="15806CAA" w14:textId="77777777" w:rsidR="00353B8F" w:rsidRPr="006579F4" w:rsidRDefault="00353B8F" w:rsidP="00E1211E">
      <w:pPr>
        <w:numPr>
          <w:ilvl w:val="3"/>
          <w:numId w:val="19"/>
        </w:numPr>
        <w:ind w:left="1080"/>
        <w:rPr>
          <w:bCs/>
        </w:rPr>
      </w:pPr>
      <w:r w:rsidRPr="006579F4">
        <w:rPr>
          <w:bCs/>
        </w:rPr>
        <w:t>Why confused with theory and how to avoid it:</w:t>
      </w:r>
    </w:p>
    <w:p w14:paraId="7AD5725F" w14:textId="77777777" w:rsidR="00353B8F" w:rsidRPr="006579F4" w:rsidRDefault="00353B8F" w:rsidP="00E1211E">
      <w:pPr>
        <w:numPr>
          <w:ilvl w:val="4"/>
          <w:numId w:val="19"/>
        </w:numPr>
        <w:ind w:left="1800"/>
        <w:rPr>
          <w:bCs/>
        </w:rPr>
      </w:pPr>
      <w:r w:rsidRPr="006579F4">
        <w:rPr>
          <w:bCs/>
        </w:rPr>
        <w:t>Data are important to confirming or disputing existing theory but are NOT theory themselves</w:t>
      </w:r>
    </w:p>
    <w:p w14:paraId="6991A4B0" w14:textId="77777777" w:rsidR="00353B8F" w:rsidRPr="006579F4" w:rsidRDefault="00353B8F" w:rsidP="00E1211E">
      <w:pPr>
        <w:numPr>
          <w:ilvl w:val="4"/>
          <w:numId w:val="19"/>
        </w:numPr>
        <w:ind w:left="1800"/>
        <w:rPr>
          <w:bCs/>
        </w:rPr>
      </w:pPr>
      <w:r w:rsidRPr="006579F4">
        <w:rPr>
          <w:bCs/>
        </w:rPr>
        <w:t xml:space="preserve">Data describe </w:t>
      </w:r>
      <w:r w:rsidRPr="006579F4">
        <w:rPr>
          <w:bCs/>
          <w:i/>
        </w:rPr>
        <w:t>which</w:t>
      </w:r>
      <w:r w:rsidRPr="006579F4">
        <w:rPr>
          <w:bCs/>
        </w:rPr>
        <w:t xml:space="preserve"> empirical patterns are observed; theory explains </w:t>
      </w:r>
      <w:r w:rsidRPr="006579F4">
        <w:rPr>
          <w:bCs/>
          <w:i/>
        </w:rPr>
        <w:t>why</w:t>
      </w:r>
      <w:r w:rsidRPr="006579F4">
        <w:rPr>
          <w:bCs/>
        </w:rPr>
        <w:t xml:space="preserve"> those patterns were observed (0p. 374)</w:t>
      </w:r>
    </w:p>
    <w:p w14:paraId="1367EFA6" w14:textId="308BD802" w:rsidR="00353B8F" w:rsidRPr="006579F4" w:rsidRDefault="00353B8F" w:rsidP="00E1211E">
      <w:pPr>
        <w:numPr>
          <w:ilvl w:val="4"/>
          <w:numId w:val="19"/>
        </w:numPr>
        <w:ind w:left="1800"/>
        <w:rPr>
          <w:bCs/>
        </w:rPr>
      </w:pPr>
      <w:r w:rsidRPr="006579F4">
        <w:rPr>
          <w:bCs/>
        </w:rPr>
        <w:t xml:space="preserve">Prior findings by themselves cannot generate new hypotheses; there has to be </w:t>
      </w:r>
      <w:r w:rsidR="00A46D7B" w:rsidRPr="006579F4">
        <w:rPr>
          <w:bCs/>
        </w:rPr>
        <w:t>explanative</w:t>
      </w:r>
      <w:r w:rsidRPr="006579F4">
        <w:rPr>
          <w:bCs/>
        </w:rPr>
        <w:t xml:space="preserve"> matter to argue the link</w:t>
      </w:r>
    </w:p>
    <w:p w14:paraId="15616283" w14:textId="77777777" w:rsidR="00353B8F" w:rsidRPr="006579F4" w:rsidRDefault="00353B8F" w:rsidP="00E1211E">
      <w:pPr>
        <w:numPr>
          <w:ilvl w:val="2"/>
          <w:numId w:val="19"/>
        </w:numPr>
        <w:ind w:left="720"/>
        <w:rPr>
          <w:bCs/>
        </w:rPr>
      </w:pPr>
      <w:r w:rsidRPr="006579F4">
        <w:rPr>
          <w:bCs/>
        </w:rPr>
        <w:t>Lists of Variables or Constructs</w:t>
      </w:r>
    </w:p>
    <w:p w14:paraId="540CFFB3" w14:textId="77777777" w:rsidR="00353B8F" w:rsidRPr="006579F4" w:rsidRDefault="00353B8F" w:rsidP="00E1211E">
      <w:pPr>
        <w:numPr>
          <w:ilvl w:val="3"/>
          <w:numId w:val="19"/>
        </w:numPr>
        <w:ind w:left="1080"/>
        <w:rPr>
          <w:bCs/>
        </w:rPr>
      </w:pPr>
      <w:r w:rsidRPr="006579F4">
        <w:rPr>
          <w:bCs/>
        </w:rPr>
        <w:t>Why confused with theory and how to avoid it:</w:t>
      </w:r>
    </w:p>
    <w:p w14:paraId="11BA5424" w14:textId="77777777" w:rsidR="00353B8F" w:rsidRPr="006579F4" w:rsidRDefault="00353B8F" w:rsidP="00E1211E">
      <w:pPr>
        <w:numPr>
          <w:ilvl w:val="4"/>
          <w:numId w:val="19"/>
        </w:numPr>
        <w:ind w:left="1800"/>
        <w:rPr>
          <w:bCs/>
        </w:rPr>
      </w:pPr>
      <w:proofErr w:type="spellStart"/>
      <w:r w:rsidRPr="006579F4">
        <w:rPr>
          <w:bCs/>
        </w:rPr>
        <w:t>Well crafted</w:t>
      </w:r>
      <w:proofErr w:type="spellEnd"/>
      <w:r w:rsidRPr="006579F4">
        <w:rPr>
          <w:bCs/>
        </w:rPr>
        <w:t xml:space="preserve"> definitions and carefully explained constructs are important, but they are NOT theory in and of themselves.</w:t>
      </w:r>
    </w:p>
    <w:p w14:paraId="343AA1F3" w14:textId="77777777" w:rsidR="00353B8F" w:rsidRPr="006579F4" w:rsidRDefault="00353B8F" w:rsidP="00E1211E">
      <w:pPr>
        <w:numPr>
          <w:ilvl w:val="4"/>
          <w:numId w:val="19"/>
        </w:numPr>
        <w:ind w:left="1800"/>
        <w:rPr>
          <w:bCs/>
        </w:rPr>
      </w:pPr>
      <w:r w:rsidRPr="006579F4">
        <w:rPr>
          <w:bCs/>
        </w:rPr>
        <w:t>Making lists and developing categorical schemes are NOT theory</w:t>
      </w:r>
    </w:p>
    <w:p w14:paraId="4863BBF2" w14:textId="77777777" w:rsidR="00353B8F" w:rsidRPr="006579F4" w:rsidRDefault="00353B8F" w:rsidP="00E1211E">
      <w:pPr>
        <w:numPr>
          <w:ilvl w:val="4"/>
          <w:numId w:val="19"/>
        </w:numPr>
        <w:ind w:left="1800"/>
        <w:rPr>
          <w:bCs/>
        </w:rPr>
      </w:pPr>
      <w:r w:rsidRPr="006579F4">
        <w:rPr>
          <w:bCs/>
        </w:rPr>
        <w:t>Must explain WHY the related variables are expected to be strong predictors – what is the theory underlying the variables?</w:t>
      </w:r>
    </w:p>
    <w:p w14:paraId="352E167F" w14:textId="77777777" w:rsidR="00353B8F" w:rsidRPr="006579F4" w:rsidRDefault="00353B8F" w:rsidP="00E1211E">
      <w:pPr>
        <w:numPr>
          <w:ilvl w:val="2"/>
          <w:numId w:val="19"/>
        </w:numPr>
        <w:ind w:left="720"/>
        <w:rPr>
          <w:bCs/>
        </w:rPr>
      </w:pPr>
      <w:r w:rsidRPr="006579F4">
        <w:rPr>
          <w:bCs/>
        </w:rPr>
        <w:t>Diagrams</w:t>
      </w:r>
    </w:p>
    <w:p w14:paraId="4421C8F9" w14:textId="77777777" w:rsidR="00353B8F" w:rsidRPr="006579F4" w:rsidRDefault="00353B8F" w:rsidP="00E1211E">
      <w:pPr>
        <w:numPr>
          <w:ilvl w:val="3"/>
          <w:numId w:val="19"/>
        </w:numPr>
        <w:ind w:left="1080"/>
        <w:rPr>
          <w:bCs/>
        </w:rPr>
      </w:pPr>
      <w:r w:rsidRPr="006579F4">
        <w:rPr>
          <w:bCs/>
        </w:rPr>
        <w:t>Why confused with theory and how to avoid it:</w:t>
      </w:r>
    </w:p>
    <w:p w14:paraId="5F27D332" w14:textId="77777777" w:rsidR="00353B8F" w:rsidRPr="006579F4" w:rsidRDefault="00353B8F" w:rsidP="00E1211E">
      <w:pPr>
        <w:numPr>
          <w:ilvl w:val="4"/>
          <w:numId w:val="19"/>
        </w:numPr>
        <w:ind w:left="1800"/>
        <w:rPr>
          <w:bCs/>
        </w:rPr>
      </w:pPr>
      <w:r w:rsidRPr="006579F4">
        <w:rPr>
          <w:bCs/>
        </w:rPr>
        <w:t>Figures that show causal relationships and temporal diagrams that show unfolding of a pattern over time are helpful and illustrative (p. 376) but are NOT theory</w:t>
      </w:r>
    </w:p>
    <w:p w14:paraId="15DDFDBB" w14:textId="77777777" w:rsidR="00353B8F" w:rsidRPr="006579F4" w:rsidRDefault="00353B8F" w:rsidP="00E1211E">
      <w:pPr>
        <w:numPr>
          <w:ilvl w:val="4"/>
          <w:numId w:val="19"/>
        </w:numPr>
        <w:ind w:left="1800"/>
        <w:rPr>
          <w:bCs/>
        </w:rPr>
      </w:pPr>
      <w:r w:rsidRPr="006579F4">
        <w:rPr>
          <w:bCs/>
        </w:rPr>
        <w:t>They are the “stage props” to the performance itself. (P. 376)</w:t>
      </w:r>
    </w:p>
    <w:p w14:paraId="005BBD3D" w14:textId="77777777" w:rsidR="00353B8F" w:rsidRPr="006579F4" w:rsidRDefault="00353B8F" w:rsidP="00E1211E">
      <w:pPr>
        <w:numPr>
          <w:ilvl w:val="4"/>
          <w:numId w:val="19"/>
        </w:numPr>
        <w:ind w:left="1800"/>
        <w:rPr>
          <w:bCs/>
        </w:rPr>
      </w:pPr>
      <w:r w:rsidRPr="006579F4">
        <w:rPr>
          <w:bCs/>
        </w:rPr>
        <w:t>They don’t explain WHY the proposed connections will be observed</w:t>
      </w:r>
    </w:p>
    <w:p w14:paraId="5A777984" w14:textId="77777777" w:rsidR="00353B8F" w:rsidRPr="006579F4" w:rsidRDefault="00353B8F" w:rsidP="00E1211E">
      <w:pPr>
        <w:numPr>
          <w:ilvl w:val="6"/>
          <w:numId w:val="19"/>
        </w:numPr>
        <w:ind w:left="2520"/>
        <w:rPr>
          <w:bCs/>
        </w:rPr>
      </w:pPr>
      <w:r w:rsidRPr="006579F4">
        <w:rPr>
          <w:bCs/>
        </w:rPr>
        <w:t>The underlying logic needs to be explained in words</w:t>
      </w:r>
    </w:p>
    <w:p w14:paraId="347DAB2D" w14:textId="77777777" w:rsidR="00353B8F" w:rsidRPr="006579F4" w:rsidRDefault="00353B8F" w:rsidP="00E1211E">
      <w:pPr>
        <w:numPr>
          <w:ilvl w:val="2"/>
          <w:numId w:val="19"/>
        </w:numPr>
        <w:ind w:left="720"/>
        <w:rPr>
          <w:bCs/>
        </w:rPr>
      </w:pPr>
      <w:r w:rsidRPr="006579F4">
        <w:rPr>
          <w:bCs/>
        </w:rPr>
        <w:t>Hypotheses</w:t>
      </w:r>
    </w:p>
    <w:p w14:paraId="541CA6A0" w14:textId="77777777" w:rsidR="00353B8F" w:rsidRPr="006579F4" w:rsidRDefault="00353B8F" w:rsidP="00E1211E">
      <w:pPr>
        <w:numPr>
          <w:ilvl w:val="3"/>
          <w:numId w:val="19"/>
        </w:numPr>
        <w:ind w:left="1080"/>
        <w:rPr>
          <w:bCs/>
        </w:rPr>
      </w:pPr>
      <w:r w:rsidRPr="006579F4">
        <w:rPr>
          <w:bCs/>
        </w:rPr>
        <w:t>Why confused with theory and how to avoid it:</w:t>
      </w:r>
    </w:p>
    <w:p w14:paraId="6A313AB0" w14:textId="77777777" w:rsidR="00353B8F" w:rsidRPr="006579F4" w:rsidRDefault="00353B8F" w:rsidP="00E1211E">
      <w:pPr>
        <w:numPr>
          <w:ilvl w:val="4"/>
          <w:numId w:val="19"/>
        </w:numPr>
        <w:ind w:left="1800"/>
        <w:rPr>
          <w:bCs/>
        </w:rPr>
      </w:pPr>
      <w:r w:rsidRPr="006579F4">
        <w:rPr>
          <w:bCs/>
        </w:rPr>
        <w:t>Hypotheses serve as crucial bridges between theory and data (p. 376)</w:t>
      </w:r>
    </w:p>
    <w:p w14:paraId="7DA567B9" w14:textId="77777777" w:rsidR="00353B8F" w:rsidRPr="006579F4" w:rsidRDefault="00353B8F" w:rsidP="00E1211E">
      <w:pPr>
        <w:numPr>
          <w:ilvl w:val="4"/>
          <w:numId w:val="19"/>
        </w:numPr>
        <w:ind w:left="1800"/>
        <w:rPr>
          <w:bCs/>
        </w:rPr>
      </w:pPr>
      <w:r w:rsidRPr="006579F4">
        <w:rPr>
          <w:bCs/>
        </w:rPr>
        <w:lastRenderedPageBreak/>
        <w:t>They make explicit how the variables and the relationships that follow from a logical argument are operationalized (p. 376)</w:t>
      </w:r>
    </w:p>
    <w:p w14:paraId="4D8912BA" w14:textId="77777777" w:rsidR="00353B8F" w:rsidRPr="006579F4" w:rsidRDefault="00353B8F" w:rsidP="00E1211E">
      <w:pPr>
        <w:numPr>
          <w:ilvl w:val="4"/>
          <w:numId w:val="19"/>
        </w:numPr>
        <w:ind w:left="1800"/>
        <w:rPr>
          <w:bCs/>
        </w:rPr>
      </w:pPr>
      <w:r w:rsidRPr="006579F4">
        <w:rPr>
          <w:bCs/>
        </w:rPr>
        <w:t xml:space="preserve">Hypotheses state </w:t>
      </w:r>
      <w:r w:rsidRPr="006579F4">
        <w:rPr>
          <w:bCs/>
          <w:i/>
        </w:rPr>
        <w:t>what</w:t>
      </w:r>
      <w:r w:rsidRPr="006579F4">
        <w:rPr>
          <w:bCs/>
        </w:rPr>
        <w:t xml:space="preserve"> is expected to occur, not </w:t>
      </w:r>
      <w:r w:rsidRPr="006579F4">
        <w:rPr>
          <w:bCs/>
          <w:i/>
        </w:rPr>
        <w:t>why (p. 377)</w:t>
      </w:r>
    </w:p>
    <w:p w14:paraId="1EA0406A" w14:textId="77777777" w:rsidR="00353B8F" w:rsidRPr="006579F4" w:rsidRDefault="00353B8F" w:rsidP="00E1211E">
      <w:pPr>
        <w:numPr>
          <w:ilvl w:val="3"/>
          <w:numId w:val="19"/>
        </w:numPr>
        <w:ind w:left="1080"/>
        <w:rPr>
          <w:bCs/>
        </w:rPr>
      </w:pPr>
      <w:r w:rsidRPr="006579F4">
        <w:rPr>
          <w:bCs/>
        </w:rPr>
        <w:t>Predictions (hypotheses) without underlying causal logic are not theory! (p. 377)</w:t>
      </w:r>
    </w:p>
    <w:p w14:paraId="04D3E9FE" w14:textId="77777777" w:rsidR="00353B8F" w:rsidRPr="006579F4" w:rsidRDefault="00353B8F" w:rsidP="00E1211E">
      <w:pPr>
        <w:numPr>
          <w:ilvl w:val="3"/>
          <w:numId w:val="19"/>
        </w:numPr>
        <w:ind w:left="1080"/>
        <w:rPr>
          <w:bCs/>
        </w:rPr>
      </w:pPr>
      <w:r w:rsidRPr="006579F4">
        <w:rPr>
          <w:bCs/>
        </w:rPr>
        <w:t>Warning signs:  too many hypotheses in a paper may result in none being adequately explained</w:t>
      </w:r>
    </w:p>
    <w:p w14:paraId="50C473B0" w14:textId="77777777" w:rsidR="00353B8F" w:rsidRPr="006579F4" w:rsidRDefault="00353B8F" w:rsidP="00353B8F">
      <w:pPr>
        <w:ind w:left="2218"/>
        <w:rPr>
          <w:bCs/>
        </w:rPr>
      </w:pPr>
    </w:p>
    <w:p w14:paraId="1B970C8B" w14:textId="15FE1F99" w:rsidR="00353B8F" w:rsidRPr="006579F4" w:rsidRDefault="00353B8F" w:rsidP="00353B8F">
      <w:pPr>
        <w:ind w:left="360"/>
        <w:rPr>
          <w:bCs/>
        </w:rPr>
      </w:pPr>
      <w:r w:rsidRPr="006579F4">
        <w:rPr>
          <w:bCs/>
        </w:rPr>
        <w:t>Overall, strong theory generally stems from a single or small set of research ideas</w:t>
      </w:r>
      <w:r w:rsidR="00D01EEA">
        <w:rPr>
          <w:bCs/>
        </w:rPr>
        <w:t>.</w:t>
      </w:r>
    </w:p>
    <w:p w14:paraId="0CC8EFAA" w14:textId="77777777" w:rsidR="00353B8F" w:rsidRPr="006579F4" w:rsidRDefault="00353B8F" w:rsidP="00353B8F">
      <w:pPr>
        <w:ind w:left="720"/>
        <w:rPr>
          <w:bCs/>
        </w:rPr>
      </w:pPr>
    </w:p>
    <w:p w14:paraId="139F04F5" w14:textId="77777777" w:rsidR="00353B8F" w:rsidRPr="006579F4" w:rsidRDefault="00353B8F" w:rsidP="00353B8F">
      <w:pPr>
        <w:rPr>
          <w:bCs/>
        </w:rPr>
      </w:pPr>
      <w:r w:rsidRPr="006579F4">
        <w:rPr>
          <w:bCs/>
        </w:rPr>
        <w:t xml:space="preserve">      What theory is (p. 378):</w:t>
      </w:r>
    </w:p>
    <w:p w14:paraId="568DE752" w14:textId="77777777" w:rsidR="00353B8F" w:rsidRPr="006579F4" w:rsidRDefault="00353B8F" w:rsidP="00E1211E">
      <w:pPr>
        <w:numPr>
          <w:ilvl w:val="0"/>
          <w:numId w:val="23"/>
        </w:numPr>
        <w:rPr>
          <w:bCs/>
        </w:rPr>
      </w:pPr>
      <w:r w:rsidRPr="006579F4">
        <w:rPr>
          <w:bCs/>
        </w:rPr>
        <w:t>Connections among phenomenon</w:t>
      </w:r>
    </w:p>
    <w:p w14:paraId="1CF01719" w14:textId="77777777" w:rsidR="00353B8F" w:rsidRPr="006579F4" w:rsidRDefault="00353B8F" w:rsidP="00E1211E">
      <w:pPr>
        <w:numPr>
          <w:ilvl w:val="0"/>
          <w:numId w:val="23"/>
        </w:numPr>
        <w:rPr>
          <w:bCs/>
        </w:rPr>
      </w:pPr>
      <w:r w:rsidRPr="006579F4">
        <w:rPr>
          <w:bCs/>
        </w:rPr>
        <w:t>A story about why acts, events, structure, and thoughts occur</w:t>
      </w:r>
    </w:p>
    <w:p w14:paraId="41B2D98C" w14:textId="77777777" w:rsidR="00353B8F" w:rsidRPr="006579F4" w:rsidRDefault="00353B8F" w:rsidP="00E1211E">
      <w:pPr>
        <w:numPr>
          <w:ilvl w:val="0"/>
          <w:numId w:val="23"/>
        </w:numPr>
        <w:rPr>
          <w:bCs/>
        </w:rPr>
      </w:pPr>
      <w:r w:rsidRPr="006579F4">
        <w:rPr>
          <w:bCs/>
        </w:rPr>
        <w:t>Emphasizes the nature of causal relationships, identifying what comes first and the timing of subsequent events</w:t>
      </w:r>
    </w:p>
    <w:p w14:paraId="0550A3EF" w14:textId="77777777" w:rsidR="00353B8F" w:rsidRPr="006579F4" w:rsidRDefault="00353B8F" w:rsidP="00E1211E">
      <w:pPr>
        <w:numPr>
          <w:ilvl w:val="0"/>
          <w:numId w:val="23"/>
        </w:numPr>
        <w:rPr>
          <w:bCs/>
        </w:rPr>
      </w:pPr>
      <w:r w:rsidRPr="006579F4">
        <w:rPr>
          <w:bCs/>
        </w:rPr>
        <w:t>Looks at underlying processes to understand the systematic reasons for a particular occurrence or nonoccurrence</w:t>
      </w:r>
    </w:p>
    <w:p w14:paraId="01ADB3A9" w14:textId="77777777" w:rsidR="00353B8F" w:rsidRPr="006579F4" w:rsidRDefault="00353B8F" w:rsidP="00E1211E">
      <w:pPr>
        <w:numPr>
          <w:ilvl w:val="0"/>
          <w:numId w:val="23"/>
        </w:numPr>
        <w:rPr>
          <w:bCs/>
        </w:rPr>
      </w:pPr>
      <w:r w:rsidRPr="006579F4">
        <w:rPr>
          <w:bCs/>
        </w:rPr>
        <w:t>Laced with set of convincing and logically interconnected arguments</w:t>
      </w:r>
    </w:p>
    <w:p w14:paraId="7FD217D5" w14:textId="77777777" w:rsidR="00353B8F" w:rsidRPr="006579F4" w:rsidRDefault="00353B8F" w:rsidP="00353B8F">
      <w:pPr>
        <w:rPr>
          <w:bCs/>
        </w:rPr>
      </w:pPr>
    </w:p>
    <w:p w14:paraId="39E9447C" w14:textId="77777777" w:rsidR="00353B8F" w:rsidRPr="006579F4" w:rsidRDefault="00353B8F" w:rsidP="00353B8F">
      <w:pPr>
        <w:ind w:firstLine="360"/>
        <w:rPr>
          <w:bCs/>
        </w:rPr>
      </w:pPr>
      <w:r w:rsidRPr="006579F4">
        <w:rPr>
          <w:bCs/>
        </w:rPr>
        <w:t>Arguments against theory</w:t>
      </w:r>
    </w:p>
    <w:p w14:paraId="44F52E6D" w14:textId="77F36F5F" w:rsidR="00353B8F" w:rsidRPr="006579F4" w:rsidRDefault="00353B8F" w:rsidP="00E1211E">
      <w:pPr>
        <w:numPr>
          <w:ilvl w:val="0"/>
          <w:numId w:val="24"/>
        </w:numPr>
        <w:rPr>
          <w:bCs/>
        </w:rPr>
      </w:pPr>
      <w:r w:rsidRPr="006579F4">
        <w:rPr>
          <w:bCs/>
        </w:rPr>
        <w:t>Write narrative descriptions of organizations for 10 years or so, then start writing theory again</w:t>
      </w:r>
      <w:r w:rsidR="00A46D7B">
        <w:rPr>
          <w:bCs/>
        </w:rPr>
        <w:t xml:space="preserve"> </w:t>
      </w:r>
      <w:r w:rsidRPr="006579F4">
        <w:rPr>
          <w:bCs/>
        </w:rPr>
        <w:t>(p. 378)</w:t>
      </w:r>
    </w:p>
    <w:p w14:paraId="0D02DC39" w14:textId="77777777" w:rsidR="00353B8F" w:rsidRPr="006579F4" w:rsidRDefault="00353B8F" w:rsidP="00E1211E">
      <w:pPr>
        <w:numPr>
          <w:ilvl w:val="0"/>
          <w:numId w:val="24"/>
        </w:numPr>
        <w:rPr>
          <w:bCs/>
        </w:rPr>
      </w:pPr>
      <w:r w:rsidRPr="006579F4">
        <w:rPr>
          <w:bCs/>
        </w:rPr>
        <w:t>It is more important to isolate a few successful change efforts than to understand the causal nuances that underlie them (p. 379)</w:t>
      </w:r>
    </w:p>
    <w:p w14:paraId="41C73B44" w14:textId="77777777" w:rsidR="00353B8F" w:rsidRPr="006579F4" w:rsidRDefault="00353B8F" w:rsidP="00353B8F">
      <w:pPr>
        <w:rPr>
          <w:bCs/>
        </w:rPr>
      </w:pPr>
    </w:p>
    <w:p w14:paraId="13398143" w14:textId="77777777" w:rsidR="00353B8F" w:rsidRPr="006579F4" w:rsidRDefault="00353B8F" w:rsidP="00353B8F">
      <w:pPr>
        <w:rPr>
          <w:bCs/>
        </w:rPr>
      </w:pPr>
    </w:p>
    <w:p w14:paraId="2020ADDA" w14:textId="77777777" w:rsidR="00353B8F" w:rsidRPr="006579F4" w:rsidRDefault="00353B8F" w:rsidP="00353B8F">
      <w:pPr>
        <w:rPr>
          <w:bCs/>
        </w:rPr>
      </w:pPr>
      <w:r w:rsidRPr="006579F4">
        <w:rPr>
          <w:bCs/>
        </w:rPr>
        <w:t xml:space="preserve">How do Sutton and </w:t>
      </w:r>
      <w:proofErr w:type="spellStart"/>
      <w:r w:rsidRPr="006579F4">
        <w:rPr>
          <w:bCs/>
        </w:rPr>
        <w:t>Staw</w:t>
      </w:r>
      <w:proofErr w:type="spellEnd"/>
      <w:r w:rsidRPr="006579F4">
        <w:rPr>
          <w:bCs/>
        </w:rPr>
        <w:t xml:space="preserve"> (1995) set their “hooks”?</w:t>
      </w:r>
    </w:p>
    <w:p w14:paraId="20BA34C0" w14:textId="77777777" w:rsidR="00353B8F" w:rsidRPr="00AB4DA9" w:rsidRDefault="00353B8F" w:rsidP="00E1211E">
      <w:pPr>
        <w:numPr>
          <w:ilvl w:val="1"/>
          <w:numId w:val="25"/>
        </w:numPr>
      </w:pPr>
      <w:r w:rsidRPr="00AB4DA9">
        <w:t xml:space="preserve">Sutton and </w:t>
      </w:r>
      <w:proofErr w:type="spellStart"/>
      <w:r w:rsidRPr="00AB4DA9">
        <w:t>Staw</w:t>
      </w:r>
      <w:proofErr w:type="spellEnd"/>
      <w:r w:rsidRPr="00AB4DA9">
        <w:t>: Intro is 2 pages, relatively succinct. Answers “who cares”</w:t>
      </w:r>
    </w:p>
    <w:p w14:paraId="22867834" w14:textId="77777777" w:rsidR="00353B8F" w:rsidRPr="00AB4DA9" w:rsidRDefault="00353B8F" w:rsidP="00E1211E">
      <w:pPr>
        <w:numPr>
          <w:ilvl w:val="1"/>
          <w:numId w:val="25"/>
        </w:numPr>
      </w:pPr>
      <w:r w:rsidRPr="00AB4DA9">
        <w:t>Tells us what is known and what isn’t; not too much of a an explicit ‘so what’</w:t>
      </w:r>
    </w:p>
    <w:p w14:paraId="1BBE1D30" w14:textId="77777777" w:rsidR="00353B8F" w:rsidRPr="00AB4DA9" w:rsidRDefault="00353B8F" w:rsidP="00E1211E">
      <w:pPr>
        <w:numPr>
          <w:ilvl w:val="1"/>
          <w:numId w:val="25"/>
        </w:numPr>
      </w:pPr>
      <w:r w:rsidRPr="00AB4DA9">
        <w:t>Establishes the field in a couple of manners – presents competing dialogues</w:t>
      </w:r>
    </w:p>
    <w:p w14:paraId="67727A0D" w14:textId="77777777" w:rsidR="00353B8F" w:rsidRPr="00AB4DA9" w:rsidRDefault="00353B8F" w:rsidP="00E1211E">
      <w:pPr>
        <w:numPr>
          <w:ilvl w:val="2"/>
          <w:numId w:val="25"/>
        </w:numPr>
      </w:pPr>
      <w:r w:rsidRPr="00AB4DA9">
        <w:t xml:space="preserve">They add another stream but don’t resolve any of the discussions </w:t>
      </w:r>
    </w:p>
    <w:p w14:paraId="2DC126BB" w14:textId="2BADB81E" w:rsidR="00353B8F" w:rsidRDefault="00353B8F" w:rsidP="00E1211E">
      <w:pPr>
        <w:numPr>
          <w:ilvl w:val="0"/>
          <w:numId w:val="26"/>
        </w:numPr>
      </w:pPr>
      <w:r w:rsidRPr="00AB4DA9">
        <w:t xml:space="preserve">Problematize the field to some extent but don’t go beyond problem identification </w:t>
      </w:r>
    </w:p>
    <w:p w14:paraId="427D152A" w14:textId="53A1C3EC" w:rsidR="00EC20DB" w:rsidRDefault="00EC20DB" w:rsidP="00EC20DB"/>
    <w:p w14:paraId="3AC68CAD" w14:textId="0C3492A0" w:rsidR="00EC20DB" w:rsidRDefault="00EC20DB" w:rsidP="00EC20DB">
      <w:pPr>
        <w:rPr>
          <w:b/>
          <w:bCs/>
          <w:u w:val="single"/>
        </w:rPr>
      </w:pPr>
      <w:r w:rsidRPr="00D01EEA">
        <w:rPr>
          <w:b/>
          <w:bCs/>
          <w:u w:val="single"/>
        </w:rPr>
        <w:t xml:space="preserve">Assignment </w:t>
      </w:r>
      <w:r>
        <w:rPr>
          <w:b/>
          <w:bCs/>
          <w:u w:val="single"/>
        </w:rPr>
        <w:t>4</w:t>
      </w:r>
      <w:r w:rsidRPr="00D01EEA">
        <w:rPr>
          <w:b/>
          <w:bCs/>
          <w:u w:val="single"/>
        </w:rPr>
        <w:t>:</w:t>
      </w:r>
      <w:r w:rsidRPr="00D01EEA">
        <w:rPr>
          <w:u w:val="single"/>
        </w:rPr>
        <w:t xml:space="preserve"> </w:t>
      </w:r>
      <w:r>
        <w:rPr>
          <w:b/>
          <w:bCs/>
          <w:u w:val="single"/>
        </w:rPr>
        <w:t>Final paper (front end of the quantitative paper)</w:t>
      </w:r>
    </w:p>
    <w:p w14:paraId="655AF7B1" w14:textId="6DDD3630" w:rsidR="00EC20DB" w:rsidRDefault="00EC20DB" w:rsidP="00EC20DB">
      <w:pPr>
        <w:rPr>
          <w:b/>
          <w:bCs/>
          <w:u w:val="single"/>
        </w:rPr>
      </w:pPr>
    </w:p>
    <w:p w14:paraId="5A74B710" w14:textId="0EF3CEBE" w:rsidR="00EC20DB" w:rsidRPr="00EC20DB" w:rsidRDefault="00EC20DB" w:rsidP="00EC20DB">
      <w:r w:rsidRPr="00EC20DB">
        <w:t>Revise assignment 3 based on the feedback you receive</w:t>
      </w:r>
      <w:r>
        <w:t xml:space="preserve"> and submit it.</w:t>
      </w:r>
    </w:p>
    <w:p w14:paraId="7FE62280" w14:textId="77777777" w:rsidR="00EC20DB" w:rsidRPr="00AB4DA9" w:rsidRDefault="00EC20DB" w:rsidP="00EC20DB"/>
    <w:p w14:paraId="70F61BEE" w14:textId="65F79DE3" w:rsidR="00353B8F" w:rsidRDefault="00353B8F">
      <w:pPr>
        <w:rPr>
          <w:b/>
          <w:bCs/>
        </w:rPr>
      </w:pPr>
    </w:p>
    <w:p w14:paraId="42D313BF" w14:textId="77777777" w:rsidR="00F81109" w:rsidRDefault="00F81109" w:rsidP="008649E6">
      <w:pPr>
        <w:jc w:val="center"/>
        <w:rPr>
          <w:b/>
          <w:u w:val="single"/>
          <w:lang w:eastAsia="ja-JP"/>
        </w:rPr>
      </w:pPr>
    </w:p>
    <w:p w14:paraId="71183531" w14:textId="77777777" w:rsidR="007557AD" w:rsidRDefault="007557AD" w:rsidP="008649E6">
      <w:pPr>
        <w:jc w:val="center"/>
        <w:rPr>
          <w:b/>
          <w:u w:val="single"/>
          <w:lang w:eastAsia="ja-JP"/>
        </w:rPr>
      </w:pPr>
    </w:p>
    <w:p w14:paraId="5E7E4812" w14:textId="2F93B291" w:rsidR="008649E6" w:rsidRPr="007E4CA3" w:rsidRDefault="007557AD" w:rsidP="007E4CA3">
      <w:pPr>
        <w:jc w:val="center"/>
        <w:rPr>
          <w:b/>
          <w:u w:val="single"/>
          <w:lang w:eastAsia="ja-JP"/>
        </w:rPr>
      </w:pPr>
      <w:r>
        <w:rPr>
          <w:b/>
          <w:u w:val="single"/>
          <w:lang w:eastAsia="ja-JP"/>
        </w:rPr>
        <w:br w:type="page"/>
      </w:r>
      <w:r w:rsidR="00874357" w:rsidRPr="007A4724">
        <w:rPr>
          <w:b/>
          <w:bCs/>
          <w:u w:val="single"/>
        </w:rPr>
        <w:lastRenderedPageBreak/>
        <w:t xml:space="preserve">Appendix </w:t>
      </w:r>
      <w:r w:rsidR="004D17BE">
        <w:rPr>
          <w:b/>
          <w:bCs/>
          <w:u w:val="single"/>
        </w:rPr>
        <w:t>B</w:t>
      </w:r>
      <w:r w:rsidR="00874357" w:rsidRPr="007A4724">
        <w:rPr>
          <w:b/>
          <w:bCs/>
          <w:u w:val="single"/>
        </w:rPr>
        <w:t xml:space="preserve">: Research </w:t>
      </w:r>
      <w:r w:rsidR="00B64A97" w:rsidRPr="007A4724">
        <w:rPr>
          <w:b/>
          <w:bCs/>
          <w:u w:val="single"/>
        </w:rPr>
        <w:t>Presentations</w:t>
      </w:r>
    </w:p>
    <w:p w14:paraId="0440D103" w14:textId="77777777" w:rsidR="00874357" w:rsidRDefault="00874357">
      <w:pPr>
        <w:rPr>
          <w:b/>
          <w:bCs/>
        </w:rPr>
      </w:pPr>
    </w:p>
    <w:p w14:paraId="645EC230" w14:textId="77777777" w:rsidR="00874357" w:rsidRPr="003C70CF" w:rsidRDefault="00874357" w:rsidP="00874357">
      <w:pPr>
        <w:rPr>
          <w:lang w:val="x-none" w:eastAsia="ja-JP"/>
        </w:rPr>
      </w:pPr>
      <w:r w:rsidRPr="003C70CF">
        <w:rPr>
          <w:lang w:val="x-none" w:eastAsia="ja-JP"/>
        </w:rPr>
        <w:t>At a minimum, students should have the following as part of their PowerPoint presentation:</w:t>
      </w:r>
    </w:p>
    <w:p w14:paraId="77A1B6AB" w14:textId="634FA7D6" w:rsidR="000E113E" w:rsidRDefault="000E113E" w:rsidP="00874357">
      <w:pPr>
        <w:rPr>
          <w:lang w:eastAsia="ja-JP"/>
        </w:rPr>
      </w:pPr>
    </w:p>
    <w:p w14:paraId="0EA9B7FF" w14:textId="77777777" w:rsidR="000E113E" w:rsidRPr="000E113E" w:rsidRDefault="000E113E" w:rsidP="00874357">
      <w:pPr>
        <w:rPr>
          <w:lang w:eastAsia="ja-JP"/>
        </w:rPr>
      </w:pPr>
    </w:p>
    <w:p w14:paraId="2FC81B0C" w14:textId="77777777" w:rsidR="006D3223" w:rsidRDefault="00874357" w:rsidP="00E1211E">
      <w:pPr>
        <w:numPr>
          <w:ilvl w:val="0"/>
          <w:numId w:val="34"/>
        </w:numPr>
        <w:rPr>
          <w:lang w:val="x-none" w:eastAsia="ja-JP"/>
        </w:rPr>
      </w:pPr>
      <w:r w:rsidRPr="003C70CF">
        <w:rPr>
          <w:lang w:val="x-none" w:eastAsia="ja-JP"/>
        </w:rPr>
        <w:t>Cover Slide with title of paper, student name, and date.</w:t>
      </w:r>
    </w:p>
    <w:p w14:paraId="5E14D91F" w14:textId="016C38B5" w:rsidR="00874357" w:rsidRPr="006D3223" w:rsidRDefault="000E113E" w:rsidP="00E1211E">
      <w:pPr>
        <w:numPr>
          <w:ilvl w:val="0"/>
          <w:numId w:val="34"/>
        </w:numPr>
        <w:rPr>
          <w:lang w:val="x-none" w:eastAsia="ja-JP"/>
        </w:rPr>
      </w:pPr>
      <w:r>
        <w:rPr>
          <w:lang w:eastAsia="ja-JP"/>
        </w:rPr>
        <w:t xml:space="preserve">Brief literature review and the gap in the literature. </w:t>
      </w:r>
      <w:r w:rsidRPr="006D3223">
        <w:rPr>
          <w:lang w:val="x-none" w:eastAsia="ja-JP"/>
        </w:rPr>
        <w:t>Cite the major authors and theories that provide the foundation for your research.</w:t>
      </w:r>
    </w:p>
    <w:p w14:paraId="27F436A3" w14:textId="5596ABF5" w:rsidR="000E113E" w:rsidRPr="003C70CF" w:rsidRDefault="000E113E" w:rsidP="00E1211E">
      <w:pPr>
        <w:numPr>
          <w:ilvl w:val="0"/>
          <w:numId w:val="34"/>
        </w:numPr>
        <w:rPr>
          <w:lang w:val="x-none" w:eastAsia="ja-JP"/>
        </w:rPr>
      </w:pPr>
      <w:r>
        <w:rPr>
          <w:lang w:eastAsia="ja-JP"/>
        </w:rPr>
        <w:t>Purpose of your study and research questions</w:t>
      </w:r>
    </w:p>
    <w:p w14:paraId="32EA7A58" w14:textId="5B005EBC" w:rsidR="00874357" w:rsidRDefault="00874357" w:rsidP="00E1211E">
      <w:pPr>
        <w:numPr>
          <w:ilvl w:val="0"/>
          <w:numId w:val="34"/>
        </w:numPr>
        <w:rPr>
          <w:lang w:val="x-none" w:eastAsia="ja-JP"/>
        </w:rPr>
      </w:pPr>
      <w:r w:rsidRPr="003C70CF">
        <w:rPr>
          <w:lang w:val="x-none" w:eastAsia="ja-JP"/>
        </w:rPr>
        <w:t xml:space="preserve">Discuss your </w:t>
      </w:r>
      <w:r w:rsidRPr="000E113E">
        <w:rPr>
          <w:lang w:eastAsia="ja-JP"/>
        </w:rPr>
        <w:t>hypotheses</w:t>
      </w:r>
      <w:r w:rsidRPr="003C70CF">
        <w:rPr>
          <w:lang w:val="x-none" w:eastAsia="ja-JP"/>
        </w:rPr>
        <w:t xml:space="preserve"> and how they are grounded in the literature</w:t>
      </w:r>
      <w:r w:rsidR="00A757E4">
        <w:rPr>
          <w:lang w:eastAsia="ja-JP"/>
        </w:rPr>
        <w:t>/theory</w:t>
      </w:r>
      <w:r w:rsidRPr="003C70CF">
        <w:rPr>
          <w:lang w:val="x-none" w:eastAsia="ja-JP"/>
        </w:rPr>
        <w:t>.</w:t>
      </w:r>
    </w:p>
    <w:p w14:paraId="686442A1" w14:textId="77777777" w:rsidR="00874357" w:rsidRPr="003C70CF" w:rsidRDefault="00874357" w:rsidP="00E1211E">
      <w:pPr>
        <w:numPr>
          <w:ilvl w:val="0"/>
          <w:numId w:val="34"/>
        </w:numPr>
        <w:rPr>
          <w:lang w:val="x-none" w:eastAsia="ja-JP"/>
        </w:rPr>
      </w:pPr>
      <w:r w:rsidRPr="003C70CF">
        <w:rPr>
          <w:lang w:val="x-none" w:eastAsia="ja-JP"/>
        </w:rPr>
        <w:t xml:space="preserve">Discuss </w:t>
      </w:r>
      <w:r w:rsidRPr="003C70CF">
        <w:rPr>
          <w:i/>
          <w:iCs/>
          <w:lang w:eastAsia="ja-JP"/>
        </w:rPr>
        <w:t>possible</w:t>
      </w:r>
      <w:r w:rsidRPr="003C70CF">
        <w:rPr>
          <w:lang w:eastAsia="ja-JP"/>
        </w:rPr>
        <w:t xml:space="preserve"> </w:t>
      </w:r>
      <w:r w:rsidRPr="003C70CF">
        <w:rPr>
          <w:lang w:val="x-none" w:eastAsia="ja-JP"/>
        </w:rPr>
        <w:t>implications of your research and future research directions.</w:t>
      </w:r>
    </w:p>
    <w:p w14:paraId="695D1153" w14:textId="77777777" w:rsidR="00874357" w:rsidRPr="003C70CF" w:rsidRDefault="00874357" w:rsidP="00E1211E">
      <w:pPr>
        <w:numPr>
          <w:ilvl w:val="0"/>
          <w:numId w:val="34"/>
        </w:numPr>
        <w:rPr>
          <w:lang w:val="x-none" w:eastAsia="ja-JP"/>
        </w:rPr>
      </w:pPr>
      <w:r w:rsidRPr="003C70CF">
        <w:rPr>
          <w:lang w:val="x-none" w:eastAsia="ja-JP"/>
        </w:rPr>
        <w:t>Conclusion.</w:t>
      </w:r>
    </w:p>
    <w:p w14:paraId="7C28FF10" w14:textId="77777777" w:rsidR="000E113E" w:rsidRPr="000E113E" w:rsidRDefault="000E113E">
      <w:pPr>
        <w:rPr>
          <w:i/>
          <w:iCs/>
        </w:rPr>
      </w:pPr>
    </w:p>
    <w:p w14:paraId="65CE595E" w14:textId="77777777" w:rsidR="000E113E" w:rsidRDefault="000E113E">
      <w:pPr>
        <w:rPr>
          <w:b/>
          <w:bCs/>
        </w:rPr>
      </w:pPr>
    </w:p>
    <w:p w14:paraId="64A2F0BA" w14:textId="510476B0" w:rsidR="00051AE0" w:rsidRPr="00A46D7B" w:rsidRDefault="00874357" w:rsidP="00A46D7B">
      <w:pPr>
        <w:pStyle w:val="ListParagraph"/>
        <w:numPr>
          <w:ilvl w:val="0"/>
          <w:numId w:val="43"/>
        </w:numPr>
        <w:autoSpaceDE w:val="0"/>
        <w:autoSpaceDN w:val="0"/>
        <w:adjustRightInd w:val="0"/>
        <w:spacing w:before="17" w:line="260" w:lineRule="exact"/>
        <w:ind w:right="-14"/>
        <w:rPr>
          <w:lang w:val="x-none" w:eastAsia="ja-JP"/>
        </w:rPr>
      </w:pPr>
      <w:r w:rsidRPr="00A46D7B">
        <w:rPr>
          <w:lang w:val="x-none" w:eastAsia="ja-JP"/>
        </w:rPr>
        <w:t xml:space="preserve">Use good technique in preparing your slides: bullet points with short phrases; easily readable point size; minimal text per slide.  </w:t>
      </w:r>
    </w:p>
    <w:p w14:paraId="334A1C6C" w14:textId="1A5535DA" w:rsidR="00A46D7B" w:rsidRDefault="00A46D7B" w:rsidP="00A46D7B">
      <w:pPr>
        <w:pStyle w:val="ListParagraph"/>
        <w:numPr>
          <w:ilvl w:val="0"/>
          <w:numId w:val="43"/>
        </w:numPr>
        <w:autoSpaceDE w:val="0"/>
        <w:autoSpaceDN w:val="0"/>
        <w:adjustRightInd w:val="0"/>
        <w:spacing w:before="17" w:line="260" w:lineRule="exact"/>
        <w:ind w:right="-14"/>
        <w:rPr>
          <w:lang w:eastAsia="ja-JP"/>
        </w:rPr>
      </w:pPr>
      <w:r>
        <w:rPr>
          <w:lang w:eastAsia="ja-JP"/>
        </w:rPr>
        <w:t>Do NOT read from slides your notes. You should know your research by heart and be comfortable talking about it!</w:t>
      </w:r>
    </w:p>
    <w:p w14:paraId="51FFA73D" w14:textId="289AD08C" w:rsidR="00EB5C40" w:rsidRDefault="00EB5C40">
      <w:pPr>
        <w:rPr>
          <w:lang w:eastAsia="ja-JP"/>
        </w:rPr>
      </w:pPr>
      <w:r>
        <w:rPr>
          <w:lang w:eastAsia="ja-JP"/>
        </w:rPr>
        <w:br w:type="page"/>
      </w:r>
    </w:p>
    <w:p w14:paraId="6C791135" w14:textId="378CEE67" w:rsidR="00EB5C40" w:rsidRDefault="00EB5C40" w:rsidP="00EB5C40">
      <w:pPr>
        <w:contextualSpacing/>
        <w:jc w:val="center"/>
      </w:pPr>
      <w:r w:rsidRPr="007A4724">
        <w:rPr>
          <w:b/>
          <w:bCs/>
          <w:u w:val="single"/>
        </w:rPr>
        <w:lastRenderedPageBreak/>
        <w:t xml:space="preserve">Appendix </w:t>
      </w:r>
      <w:r>
        <w:rPr>
          <w:b/>
          <w:bCs/>
          <w:u w:val="single"/>
        </w:rPr>
        <w:t>C</w:t>
      </w:r>
      <w:r w:rsidRPr="007A4724">
        <w:rPr>
          <w:b/>
          <w:bCs/>
          <w:u w:val="single"/>
        </w:rPr>
        <w:t xml:space="preserve">: </w:t>
      </w:r>
      <w:r>
        <w:rPr>
          <w:b/>
          <w:bCs/>
          <w:u w:val="single"/>
        </w:rPr>
        <w:t>Quantitative Article Critique Questions</w:t>
      </w:r>
    </w:p>
    <w:p w14:paraId="47B6D049" w14:textId="77777777" w:rsidR="00EB5C40" w:rsidRDefault="00EB5C40" w:rsidP="00EB5C40">
      <w:pPr>
        <w:contextualSpacing/>
      </w:pPr>
    </w:p>
    <w:p w14:paraId="42A45711" w14:textId="77777777" w:rsidR="00EB5C40" w:rsidRPr="003C0334" w:rsidRDefault="00EB5C40" w:rsidP="00EB5C40">
      <w:pPr>
        <w:pStyle w:val="ListParagraph"/>
        <w:numPr>
          <w:ilvl w:val="0"/>
          <w:numId w:val="46"/>
        </w:numPr>
        <w:contextualSpacing/>
      </w:pPr>
      <w:r w:rsidRPr="003C0334">
        <w:t>Research Questions</w:t>
      </w:r>
    </w:p>
    <w:p w14:paraId="35AD0FED" w14:textId="77777777" w:rsidR="00EB5C40" w:rsidRPr="003C0334" w:rsidRDefault="00EB5C40" w:rsidP="00EB5C40">
      <w:pPr>
        <w:pStyle w:val="ListParagraph"/>
        <w:numPr>
          <w:ilvl w:val="1"/>
          <w:numId w:val="46"/>
        </w:numPr>
        <w:contextualSpacing/>
      </w:pPr>
      <w:r w:rsidRPr="003C0334">
        <w:t>Did the authors offer any research questions?</w:t>
      </w:r>
    </w:p>
    <w:p w14:paraId="4B48CE64" w14:textId="77777777" w:rsidR="00EB5C40" w:rsidRPr="003C0334" w:rsidRDefault="00EB5C40" w:rsidP="00EB5C40">
      <w:pPr>
        <w:pStyle w:val="ListParagraph"/>
        <w:numPr>
          <w:ilvl w:val="2"/>
          <w:numId w:val="46"/>
        </w:numPr>
        <w:contextualSpacing/>
      </w:pPr>
      <w:r w:rsidRPr="003C0334">
        <w:t>If so, are the research questions listed explicitly or implicitly?</w:t>
      </w:r>
    </w:p>
    <w:p w14:paraId="43229D42" w14:textId="77777777" w:rsidR="00EB5C40" w:rsidRPr="00676FDF" w:rsidRDefault="00EB5C40" w:rsidP="00EB5C40">
      <w:pPr>
        <w:pStyle w:val="ListParagraph"/>
        <w:numPr>
          <w:ilvl w:val="3"/>
          <w:numId w:val="46"/>
        </w:numPr>
        <w:contextualSpacing/>
      </w:pPr>
      <w:r w:rsidRPr="003C0334">
        <w:t>If the research questions are listed explicitly, what are the research questions?</w:t>
      </w:r>
    </w:p>
    <w:p w14:paraId="21F7B908" w14:textId="77777777" w:rsidR="00EB5C40" w:rsidRPr="003C0334" w:rsidRDefault="00EB5C40" w:rsidP="00EB5C40">
      <w:pPr>
        <w:pStyle w:val="ListParagraph"/>
        <w:numPr>
          <w:ilvl w:val="3"/>
          <w:numId w:val="46"/>
        </w:numPr>
        <w:contextualSpacing/>
      </w:pPr>
      <w:r w:rsidRPr="003C0334">
        <w:t>If the research questions are listed implicitly, what is the purpose of the study?</w:t>
      </w:r>
    </w:p>
    <w:p w14:paraId="37822965" w14:textId="77777777" w:rsidR="00EB5C40" w:rsidRDefault="00EB5C40" w:rsidP="00EB5C40">
      <w:pPr>
        <w:pStyle w:val="ListParagraph"/>
        <w:numPr>
          <w:ilvl w:val="2"/>
          <w:numId w:val="46"/>
        </w:numPr>
        <w:contextualSpacing/>
      </w:pPr>
      <w:r w:rsidRPr="003C0334">
        <w:t>Are the explicit or implicit research questions clear?</w:t>
      </w:r>
    </w:p>
    <w:p w14:paraId="177AD818" w14:textId="77777777" w:rsidR="00EB5C40" w:rsidRPr="003C0334" w:rsidRDefault="00EB5C40" w:rsidP="00EB5C40">
      <w:pPr>
        <w:pStyle w:val="ListParagraph"/>
        <w:numPr>
          <w:ilvl w:val="1"/>
          <w:numId w:val="46"/>
        </w:numPr>
        <w:contextualSpacing/>
      </w:pPr>
      <w:r>
        <w:t>What is(are) the contribution(s) of the study?</w:t>
      </w:r>
    </w:p>
    <w:p w14:paraId="5EC0C05F" w14:textId="77777777" w:rsidR="00EB5C40" w:rsidRPr="003C0334" w:rsidRDefault="00EB5C40" w:rsidP="00EB5C40">
      <w:pPr>
        <w:pStyle w:val="ListParagraph"/>
        <w:numPr>
          <w:ilvl w:val="0"/>
          <w:numId w:val="46"/>
        </w:numPr>
        <w:contextualSpacing/>
      </w:pPr>
      <w:r w:rsidRPr="003C0334">
        <w:t>Hypotheses</w:t>
      </w:r>
    </w:p>
    <w:p w14:paraId="23A0EA6F" w14:textId="77777777" w:rsidR="00EB5C40" w:rsidRPr="003C0334" w:rsidRDefault="00EB5C40" w:rsidP="00EB5C40">
      <w:pPr>
        <w:pStyle w:val="ListParagraph"/>
        <w:numPr>
          <w:ilvl w:val="1"/>
          <w:numId w:val="46"/>
        </w:numPr>
        <w:contextualSpacing/>
      </w:pPr>
      <w:r>
        <w:t>A</w:t>
      </w:r>
      <w:r w:rsidRPr="003C0334">
        <w:t xml:space="preserve">re the research variables </w:t>
      </w:r>
      <w:r>
        <w:t>provided for t</w:t>
      </w:r>
      <w:r w:rsidRPr="003C0334">
        <w:t>he study?</w:t>
      </w:r>
    </w:p>
    <w:p w14:paraId="6F4E69B5" w14:textId="77777777" w:rsidR="00EB5C40" w:rsidRPr="003C0334" w:rsidRDefault="00EB5C40" w:rsidP="00EB5C40">
      <w:pPr>
        <w:pStyle w:val="ListParagraph"/>
        <w:numPr>
          <w:ilvl w:val="1"/>
          <w:numId w:val="46"/>
        </w:numPr>
        <w:contextualSpacing/>
      </w:pPr>
      <w:r w:rsidRPr="003C0334">
        <w:t>What are all of the research variables for the study?</w:t>
      </w:r>
    </w:p>
    <w:p w14:paraId="2E3A263D" w14:textId="77777777" w:rsidR="00EB5C40" w:rsidRPr="003C0334" w:rsidRDefault="00EB5C40" w:rsidP="00EB5C40">
      <w:pPr>
        <w:pStyle w:val="ListParagraph"/>
        <w:numPr>
          <w:ilvl w:val="1"/>
          <w:numId w:val="46"/>
        </w:numPr>
        <w:contextualSpacing/>
      </w:pPr>
      <w:r w:rsidRPr="003C0334">
        <w:t>Are all research variables clearly defined in the study?</w:t>
      </w:r>
    </w:p>
    <w:p w14:paraId="07D9B1C7" w14:textId="77777777" w:rsidR="00EB5C40" w:rsidRDefault="00EB5C40" w:rsidP="00EB5C40">
      <w:pPr>
        <w:pStyle w:val="ListParagraph"/>
        <w:numPr>
          <w:ilvl w:val="1"/>
          <w:numId w:val="46"/>
        </w:numPr>
        <w:contextualSpacing/>
      </w:pPr>
      <w:r w:rsidRPr="003C0334">
        <w:t>Are there any control variables used for the study?</w:t>
      </w:r>
    </w:p>
    <w:p w14:paraId="4585DAF0" w14:textId="77777777" w:rsidR="00EB5C40" w:rsidRPr="003C0334" w:rsidRDefault="00EB5C40" w:rsidP="00EB5C40">
      <w:pPr>
        <w:pStyle w:val="ListParagraph"/>
        <w:numPr>
          <w:ilvl w:val="1"/>
          <w:numId w:val="46"/>
        </w:numPr>
        <w:contextualSpacing/>
      </w:pPr>
      <w:r w:rsidRPr="003C0334">
        <w:t>Did they provide a reason why the control variables should be used?</w:t>
      </w:r>
    </w:p>
    <w:p w14:paraId="3B2CF324" w14:textId="77777777" w:rsidR="00EB5C40" w:rsidRDefault="00EB5C40" w:rsidP="00EB5C40">
      <w:pPr>
        <w:pStyle w:val="ListParagraph"/>
        <w:numPr>
          <w:ilvl w:val="1"/>
          <w:numId w:val="46"/>
        </w:numPr>
        <w:contextualSpacing/>
      </w:pPr>
      <w:r w:rsidRPr="003C0334">
        <w:t>Do the researchers offer any hypotheses?</w:t>
      </w:r>
    </w:p>
    <w:p w14:paraId="467890A2" w14:textId="77777777" w:rsidR="00EB5C40" w:rsidRPr="003C0334" w:rsidRDefault="00EB5C40" w:rsidP="00EB5C40">
      <w:pPr>
        <w:pStyle w:val="ListParagraph"/>
        <w:numPr>
          <w:ilvl w:val="1"/>
          <w:numId w:val="46"/>
        </w:numPr>
        <w:contextualSpacing/>
      </w:pPr>
      <w:r w:rsidRPr="003C0334">
        <w:t>Are the hypotheses clearly stated?</w:t>
      </w:r>
    </w:p>
    <w:p w14:paraId="1A51678D" w14:textId="77777777" w:rsidR="00EB5C40" w:rsidRPr="003C0334" w:rsidRDefault="00EB5C40" w:rsidP="00EB5C40">
      <w:pPr>
        <w:pStyle w:val="ListParagraph"/>
        <w:numPr>
          <w:ilvl w:val="1"/>
          <w:numId w:val="46"/>
        </w:numPr>
        <w:contextualSpacing/>
      </w:pPr>
      <w:r w:rsidRPr="003C0334">
        <w:t>Do the hypotheses match the</w:t>
      </w:r>
      <w:r>
        <w:t xml:space="preserve"> explicit or implicit research question</w:t>
      </w:r>
      <w:r w:rsidRPr="003C0334">
        <w:t>?</w:t>
      </w:r>
    </w:p>
    <w:p w14:paraId="3FFE57C0" w14:textId="77777777" w:rsidR="00EB5C40" w:rsidRPr="003C0334" w:rsidRDefault="00EB5C40" w:rsidP="00EB5C40">
      <w:pPr>
        <w:pStyle w:val="ListParagraph"/>
        <w:numPr>
          <w:ilvl w:val="0"/>
          <w:numId w:val="46"/>
        </w:numPr>
        <w:contextualSpacing/>
      </w:pPr>
      <w:r w:rsidRPr="003C0334">
        <w:t>Participants</w:t>
      </w:r>
    </w:p>
    <w:p w14:paraId="1B793E30" w14:textId="77777777" w:rsidR="00EB5C40" w:rsidRPr="003C0334" w:rsidRDefault="00EB5C40" w:rsidP="00EB5C40">
      <w:pPr>
        <w:pStyle w:val="ListParagraph"/>
        <w:numPr>
          <w:ilvl w:val="1"/>
          <w:numId w:val="46"/>
        </w:numPr>
        <w:contextualSpacing/>
      </w:pPr>
      <w:r w:rsidRPr="003C0334">
        <w:t>What was the target population for the study?</w:t>
      </w:r>
    </w:p>
    <w:p w14:paraId="15537E53" w14:textId="77777777" w:rsidR="00EB5C40" w:rsidRDefault="00EB5C40" w:rsidP="00EB5C40">
      <w:pPr>
        <w:pStyle w:val="ListParagraph"/>
        <w:numPr>
          <w:ilvl w:val="1"/>
          <w:numId w:val="46"/>
        </w:numPr>
        <w:contextualSpacing/>
      </w:pPr>
      <w:r w:rsidRPr="003C0334">
        <w:t xml:space="preserve">Why were the participants selected? </w:t>
      </w:r>
    </w:p>
    <w:p w14:paraId="3F21E32F" w14:textId="77777777" w:rsidR="00EB5C40" w:rsidRPr="003C0334" w:rsidRDefault="00EB5C40" w:rsidP="00EB5C40">
      <w:pPr>
        <w:pStyle w:val="ListParagraph"/>
        <w:numPr>
          <w:ilvl w:val="1"/>
          <w:numId w:val="46"/>
        </w:numPr>
        <w:contextualSpacing/>
      </w:pPr>
      <w:r>
        <w:t>I</w:t>
      </w:r>
      <w:r w:rsidRPr="003C0334">
        <w:t>s the sample appropriate for the study?</w:t>
      </w:r>
    </w:p>
    <w:p w14:paraId="12156249" w14:textId="77777777" w:rsidR="00EB5C40" w:rsidRPr="003C0334" w:rsidRDefault="00EB5C40" w:rsidP="00EB5C40">
      <w:pPr>
        <w:pStyle w:val="ListParagraph"/>
        <w:numPr>
          <w:ilvl w:val="1"/>
          <w:numId w:val="46"/>
        </w:numPr>
        <w:contextualSpacing/>
      </w:pPr>
      <w:r w:rsidRPr="003C0334">
        <w:t>How were the participants selected?</w:t>
      </w:r>
    </w:p>
    <w:p w14:paraId="596846B0" w14:textId="77777777" w:rsidR="00EB5C40" w:rsidRPr="003C0334" w:rsidRDefault="00EB5C40" w:rsidP="00EB5C40">
      <w:pPr>
        <w:pStyle w:val="ListParagraph"/>
        <w:numPr>
          <w:ilvl w:val="1"/>
          <w:numId w:val="46"/>
        </w:numPr>
        <w:contextualSpacing/>
      </w:pPr>
      <w:r w:rsidRPr="003C0334">
        <w:t>How large is the sample?</w:t>
      </w:r>
    </w:p>
    <w:p w14:paraId="106CA24F" w14:textId="77777777" w:rsidR="00EB5C40" w:rsidRDefault="00EB5C40" w:rsidP="00EB5C40">
      <w:pPr>
        <w:pStyle w:val="ListParagraph"/>
        <w:numPr>
          <w:ilvl w:val="1"/>
          <w:numId w:val="46"/>
        </w:numPr>
        <w:contextualSpacing/>
      </w:pPr>
      <w:r w:rsidRPr="003C0334">
        <w:t xml:space="preserve">Was it a probability or non-probability sample? </w:t>
      </w:r>
    </w:p>
    <w:p w14:paraId="329B7868" w14:textId="77777777" w:rsidR="00EB5C40" w:rsidRDefault="00EB5C40" w:rsidP="00EB5C40">
      <w:pPr>
        <w:pStyle w:val="ListParagraph"/>
        <w:numPr>
          <w:ilvl w:val="1"/>
          <w:numId w:val="46"/>
        </w:numPr>
        <w:contextualSpacing/>
      </w:pPr>
      <w:r w:rsidRPr="003C0334">
        <w:t>What type of sampling method was utilized?</w:t>
      </w:r>
    </w:p>
    <w:p w14:paraId="1167011B" w14:textId="77777777" w:rsidR="00EB5C40" w:rsidRPr="003C0334" w:rsidRDefault="00EB5C40" w:rsidP="00EB5C40">
      <w:pPr>
        <w:pStyle w:val="ListParagraph"/>
        <w:numPr>
          <w:ilvl w:val="1"/>
          <w:numId w:val="46"/>
        </w:numPr>
        <w:contextualSpacing/>
      </w:pPr>
      <w:r>
        <w:t>Did the Institutional Review Board (IRB) review and approve the study? If no, please answer the following questions:</w:t>
      </w:r>
    </w:p>
    <w:p w14:paraId="37A21BB0" w14:textId="77777777" w:rsidR="00EB5C40" w:rsidRPr="003C0334" w:rsidRDefault="00EB5C40" w:rsidP="00EB5C40">
      <w:pPr>
        <w:pStyle w:val="ListParagraph"/>
        <w:numPr>
          <w:ilvl w:val="2"/>
          <w:numId w:val="46"/>
        </w:numPr>
        <w:contextualSpacing/>
      </w:pPr>
      <w:r>
        <w:t xml:space="preserve">If not reviewed and approved by the IRB, were </w:t>
      </w:r>
      <w:r w:rsidRPr="003C0334">
        <w:t>the participants fully informed about the nature of the study?</w:t>
      </w:r>
    </w:p>
    <w:p w14:paraId="610CEF39" w14:textId="77777777" w:rsidR="00EB5C40" w:rsidRPr="003C0334" w:rsidRDefault="00EB5C40" w:rsidP="00EB5C40">
      <w:pPr>
        <w:pStyle w:val="ListParagraph"/>
        <w:numPr>
          <w:ilvl w:val="2"/>
          <w:numId w:val="46"/>
        </w:numPr>
        <w:contextualSpacing/>
      </w:pPr>
      <w:r>
        <w:t xml:space="preserve">If not reviewed and approved by the IRB, was </w:t>
      </w:r>
      <w:r w:rsidRPr="003C0334">
        <w:t>the autonomy or confidentiality of the participants guaranteed?</w:t>
      </w:r>
    </w:p>
    <w:p w14:paraId="48425811" w14:textId="77777777" w:rsidR="00EB5C40" w:rsidRPr="003C0334" w:rsidRDefault="00EB5C40" w:rsidP="00EB5C40">
      <w:pPr>
        <w:pStyle w:val="ListParagraph"/>
        <w:numPr>
          <w:ilvl w:val="2"/>
          <w:numId w:val="46"/>
        </w:numPr>
        <w:contextualSpacing/>
      </w:pPr>
      <w:r>
        <w:t xml:space="preserve">If not reviewed and approved by the IRB, were the participants protected </w:t>
      </w:r>
      <w:r w:rsidRPr="003C0334">
        <w:t>from harm?</w:t>
      </w:r>
    </w:p>
    <w:p w14:paraId="34394F68" w14:textId="77777777" w:rsidR="00EB5C40" w:rsidRPr="003C0334" w:rsidRDefault="00EB5C40" w:rsidP="00EB5C40">
      <w:pPr>
        <w:pStyle w:val="ListParagraph"/>
        <w:numPr>
          <w:ilvl w:val="2"/>
          <w:numId w:val="46"/>
        </w:numPr>
        <w:contextualSpacing/>
      </w:pPr>
      <w:r>
        <w:t xml:space="preserve">If not reviewed and approved by the IRB, was </w:t>
      </w:r>
      <w:r w:rsidRPr="003C0334">
        <w:t>ethical permission granted for the study?</w:t>
      </w:r>
    </w:p>
    <w:p w14:paraId="15A80A59" w14:textId="77777777" w:rsidR="00EB5C40" w:rsidRPr="003C0334" w:rsidRDefault="00EB5C40" w:rsidP="00EB5C40">
      <w:pPr>
        <w:pStyle w:val="ListParagraph"/>
        <w:numPr>
          <w:ilvl w:val="0"/>
          <w:numId w:val="46"/>
        </w:numPr>
        <w:contextualSpacing/>
      </w:pPr>
      <w:r w:rsidRPr="003C0334">
        <w:t>Instruments</w:t>
      </w:r>
    </w:p>
    <w:p w14:paraId="6AA1A955" w14:textId="77777777" w:rsidR="00EB5C40" w:rsidRPr="003C0334" w:rsidRDefault="00EB5C40" w:rsidP="00EB5C40">
      <w:pPr>
        <w:pStyle w:val="ListParagraph"/>
        <w:numPr>
          <w:ilvl w:val="1"/>
          <w:numId w:val="46"/>
        </w:numPr>
        <w:contextualSpacing/>
      </w:pPr>
      <w:r w:rsidRPr="003C0334">
        <w:t xml:space="preserve">What instruments or tools were used in the study, and who developed them? </w:t>
      </w:r>
    </w:p>
    <w:p w14:paraId="56EA1A23" w14:textId="77777777" w:rsidR="00EB5C40" w:rsidRPr="003C0334" w:rsidRDefault="00EB5C40" w:rsidP="00EB5C40">
      <w:pPr>
        <w:pStyle w:val="ListParagraph"/>
        <w:numPr>
          <w:ilvl w:val="1"/>
          <w:numId w:val="46"/>
        </w:numPr>
        <w:contextualSpacing/>
      </w:pPr>
      <w:r w:rsidRPr="003C0334">
        <w:t>Do the instruments or tools directly measure the variables of interest (i.e., do the variables of interest definition match the instruments or tools selected? Are the instruments appropriate?)</w:t>
      </w:r>
    </w:p>
    <w:p w14:paraId="6DF99F02" w14:textId="77777777" w:rsidR="00EB5C40" w:rsidRDefault="00EB5C40" w:rsidP="00EB5C40">
      <w:pPr>
        <w:pStyle w:val="ListParagraph"/>
        <w:numPr>
          <w:ilvl w:val="1"/>
          <w:numId w:val="46"/>
        </w:numPr>
        <w:contextualSpacing/>
      </w:pPr>
      <w:r w:rsidRPr="003C0334">
        <w:t xml:space="preserve">What was the reliability of the instrument or tool in the paper? </w:t>
      </w:r>
    </w:p>
    <w:p w14:paraId="1C55F7F4" w14:textId="77777777" w:rsidR="00EB5C40" w:rsidRPr="003C0334" w:rsidRDefault="00EB5C40" w:rsidP="00EB5C40">
      <w:pPr>
        <w:pStyle w:val="ListParagraph"/>
        <w:numPr>
          <w:ilvl w:val="1"/>
          <w:numId w:val="46"/>
        </w:numPr>
        <w:contextualSpacing/>
      </w:pPr>
      <w:r w:rsidRPr="003C0334">
        <w:t>What reliability was used?</w:t>
      </w:r>
    </w:p>
    <w:p w14:paraId="29161898" w14:textId="77777777" w:rsidR="00EB5C40" w:rsidRPr="003C0334" w:rsidRDefault="00EB5C40" w:rsidP="00EB5C40">
      <w:pPr>
        <w:pStyle w:val="ListParagraph"/>
        <w:numPr>
          <w:ilvl w:val="1"/>
          <w:numId w:val="46"/>
        </w:numPr>
        <w:contextualSpacing/>
        <w:sectPr w:rsidR="00EB5C40" w:rsidRPr="003C0334" w:rsidSect="0017502B">
          <w:headerReference w:type="default" r:id="rId14"/>
          <w:type w:val="continuous"/>
          <w:pgSz w:w="12240" w:h="15840" w:code="1"/>
          <w:pgMar w:top="1440" w:right="1440" w:bottom="1440" w:left="1440" w:header="720" w:footer="720" w:gutter="0"/>
          <w:cols w:space="720"/>
          <w:docGrid w:linePitch="360"/>
        </w:sectPr>
      </w:pPr>
      <w:r w:rsidRPr="003C0334">
        <w:lastRenderedPageBreak/>
        <w:t>Does the research clearly describe how the means or scores are derived from the instruments?</w:t>
      </w:r>
    </w:p>
    <w:p w14:paraId="4FBA4799" w14:textId="77777777" w:rsidR="00EB5C40" w:rsidRPr="003C0334" w:rsidRDefault="00EB5C40" w:rsidP="00EB5C40">
      <w:pPr>
        <w:pStyle w:val="ListParagraph"/>
        <w:numPr>
          <w:ilvl w:val="0"/>
          <w:numId w:val="46"/>
        </w:numPr>
        <w:contextualSpacing/>
      </w:pPr>
      <w:r w:rsidRPr="003C0334">
        <w:t>Research Design</w:t>
      </w:r>
    </w:p>
    <w:p w14:paraId="3859A441" w14:textId="77777777" w:rsidR="00EB5C40" w:rsidRPr="003C0334" w:rsidRDefault="00EB5C40" w:rsidP="00EB5C40">
      <w:pPr>
        <w:pStyle w:val="ListParagraph"/>
        <w:numPr>
          <w:ilvl w:val="1"/>
          <w:numId w:val="46"/>
        </w:numPr>
        <w:contextualSpacing/>
      </w:pPr>
      <w:r w:rsidRPr="003C0334">
        <w:t>What specific research design was used [i.e., quantitative (experimental, non-experimental), qualitative, mixed method, analytical]?</w:t>
      </w:r>
    </w:p>
    <w:p w14:paraId="61FF2C20" w14:textId="77777777" w:rsidR="00EB5C40" w:rsidRPr="003C0334" w:rsidRDefault="00EB5C40" w:rsidP="00EB5C40">
      <w:pPr>
        <w:pStyle w:val="ListParagraph"/>
        <w:numPr>
          <w:ilvl w:val="1"/>
          <w:numId w:val="46"/>
        </w:numPr>
        <w:contextualSpacing/>
      </w:pPr>
      <w:r w:rsidRPr="003C0334">
        <w:t>What is the data collection technique?</w:t>
      </w:r>
    </w:p>
    <w:p w14:paraId="154CB1A7" w14:textId="77777777" w:rsidR="00EB5C40" w:rsidRPr="003C0334" w:rsidRDefault="00EB5C40" w:rsidP="00EB5C40">
      <w:pPr>
        <w:pStyle w:val="ListParagraph"/>
        <w:numPr>
          <w:ilvl w:val="1"/>
          <w:numId w:val="46"/>
        </w:numPr>
        <w:contextualSpacing/>
      </w:pPr>
      <w:r w:rsidRPr="003C0334">
        <w:t>Can the research design be duplicated or replicated?</w:t>
      </w:r>
    </w:p>
    <w:p w14:paraId="3A4807F8" w14:textId="77777777" w:rsidR="00EB5C40" w:rsidRPr="003C0334" w:rsidRDefault="00EB5C40" w:rsidP="00EB5C40">
      <w:pPr>
        <w:pStyle w:val="ListParagraph"/>
        <w:numPr>
          <w:ilvl w:val="1"/>
          <w:numId w:val="46"/>
        </w:numPr>
        <w:contextualSpacing/>
      </w:pPr>
      <w:r w:rsidRPr="003C0334">
        <w:t>Are there potential limitations identified and addressed?</w:t>
      </w:r>
      <w:r>
        <w:t xml:space="preserve"> Please justify your response.</w:t>
      </w:r>
    </w:p>
    <w:p w14:paraId="786686B0" w14:textId="77777777" w:rsidR="00EB5C40" w:rsidRDefault="00EB5C40" w:rsidP="00EB5C40">
      <w:pPr>
        <w:pStyle w:val="ListParagraph"/>
        <w:numPr>
          <w:ilvl w:val="0"/>
          <w:numId w:val="46"/>
        </w:numPr>
        <w:contextualSpacing/>
      </w:pPr>
      <w:r w:rsidRPr="003C0334">
        <w:t>Data Trustworthiness</w:t>
      </w:r>
    </w:p>
    <w:p w14:paraId="104A06BA" w14:textId="77777777" w:rsidR="00EB5C40" w:rsidRPr="003C0334" w:rsidRDefault="00EB5C40" w:rsidP="00EB5C40">
      <w:pPr>
        <w:pStyle w:val="ListParagraph"/>
        <w:numPr>
          <w:ilvl w:val="1"/>
          <w:numId w:val="46"/>
        </w:numPr>
        <w:contextualSpacing/>
      </w:pPr>
      <w:r w:rsidRPr="003C0334">
        <w:t>Are methods reported to establish data trustworthiness (credibility, dependability, confirmability, transferability?</w:t>
      </w:r>
    </w:p>
    <w:p w14:paraId="02F0B98F" w14:textId="77777777" w:rsidR="00EB5C40" w:rsidRPr="00BE2B0B" w:rsidRDefault="00EB5C40" w:rsidP="00EB5C40">
      <w:pPr>
        <w:numPr>
          <w:ilvl w:val="1"/>
          <w:numId w:val="46"/>
        </w:numPr>
        <w:spacing w:before="100" w:beforeAutospacing="1" w:after="100" w:afterAutospacing="1"/>
      </w:pPr>
      <w:r w:rsidRPr="00BE2B0B">
        <w:t>Is triangulation (e.g., theories, data sources, data collection methods) utilized? If so, what type of triangulation is used?</w:t>
      </w:r>
    </w:p>
    <w:p w14:paraId="680B47F6" w14:textId="77777777" w:rsidR="00EB5C40" w:rsidRDefault="00EB5C40" w:rsidP="00EB5C40">
      <w:pPr>
        <w:numPr>
          <w:ilvl w:val="1"/>
          <w:numId w:val="46"/>
        </w:numPr>
        <w:spacing w:before="100" w:beforeAutospacing="1" w:after="100" w:afterAutospacing="1"/>
      </w:pPr>
      <w:r w:rsidRPr="00BE2B0B">
        <w:t>Do you think the research is credible?</w:t>
      </w:r>
    </w:p>
    <w:p w14:paraId="13D49E3C" w14:textId="77777777" w:rsidR="00EB5C40" w:rsidRDefault="00EB5C40" w:rsidP="00EB5C40">
      <w:pPr>
        <w:numPr>
          <w:ilvl w:val="0"/>
          <w:numId w:val="46"/>
        </w:numPr>
        <w:spacing w:before="100" w:beforeAutospacing="1" w:after="100" w:afterAutospacing="1"/>
      </w:pPr>
      <w:r>
        <w:t>Summary</w:t>
      </w:r>
    </w:p>
    <w:p w14:paraId="5EC7238F" w14:textId="77777777" w:rsidR="00EB5C40" w:rsidRDefault="00EB5C40" w:rsidP="00EB5C40">
      <w:pPr>
        <w:numPr>
          <w:ilvl w:val="1"/>
          <w:numId w:val="46"/>
        </w:numPr>
        <w:spacing w:before="100" w:beforeAutospacing="1" w:after="100" w:afterAutospacing="1"/>
      </w:pPr>
      <w:r>
        <w:t>What are the most imperative weaknesses of the article?</w:t>
      </w:r>
    </w:p>
    <w:p w14:paraId="18AC14E5" w14:textId="77777777" w:rsidR="00EB5C40" w:rsidRPr="00BE2B0B" w:rsidRDefault="00EB5C40" w:rsidP="00EB5C40">
      <w:pPr>
        <w:numPr>
          <w:ilvl w:val="1"/>
          <w:numId w:val="46"/>
        </w:numPr>
        <w:spacing w:before="100" w:beforeAutospacing="1" w:after="100" w:afterAutospacing="1"/>
      </w:pPr>
      <w:r>
        <w:t xml:space="preserve">Provide a suggestion on how you think the research design could be improved for the </w:t>
      </w:r>
      <w:r w:rsidRPr="00567F79">
        <w:t>article.</w:t>
      </w:r>
    </w:p>
    <w:p w14:paraId="1CAA56E8" w14:textId="77777777" w:rsidR="00EB5C40" w:rsidRDefault="00EB5C40" w:rsidP="00EB5C40"/>
    <w:p w14:paraId="563F5AA8" w14:textId="77777777" w:rsidR="00EB5C40" w:rsidRDefault="00EB5C40" w:rsidP="00EB5C40">
      <w:pPr>
        <w:autoSpaceDE w:val="0"/>
        <w:autoSpaceDN w:val="0"/>
        <w:adjustRightInd w:val="0"/>
        <w:spacing w:before="17" w:line="260" w:lineRule="exact"/>
        <w:ind w:right="-14"/>
        <w:rPr>
          <w:lang w:eastAsia="ja-JP"/>
        </w:rPr>
      </w:pPr>
    </w:p>
    <w:p w14:paraId="4E2878B1" w14:textId="6098DF33" w:rsidR="00A757E4" w:rsidRPr="00A46D7B" w:rsidRDefault="00A757E4" w:rsidP="00A757E4">
      <w:pPr>
        <w:pStyle w:val="ListParagraph"/>
        <w:autoSpaceDE w:val="0"/>
        <w:autoSpaceDN w:val="0"/>
        <w:adjustRightInd w:val="0"/>
        <w:spacing w:before="17" w:line="260" w:lineRule="exact"/>
        <w:ind w:left="360" w:right="-14"/>
        <w:rPr>
          <w:lang w:eastAsia="ja-JP"/>
        </w:rPr>
      </w:pPr>
    </w:p>
    <w:p w14:paraId="59F9ECA1" w14:textId="77777777" w:rsidR="004C2FD3" w:rsidRPr="007E0436" w:rsidRDefault="004C2FD3" w:rsidP="00EA1DB1">
      <w:pPr>
        <w:jc w:val="center"/>
        <w:rPr>
          <w:b/>
        </w:rPr>
      </w:pPr>
    </w:p>
    <w:p w14:paraId="1B73EB5C" w14:textId="77777777" w:rsidR="00FF6AC1" w:rsidRPr="001F419F" w:rsidRDefault="00FF6AC1" w:rsidP="00055D02">
      <w:pPr>
        <w:jc w:val="center"/>
        <w:outlineLvl w:val="0"/>
        <w:rPr>
          <w:lang w:val="en-CA"/>
        </w:rPr>
      </w:pPr>
    </w:p>
    <w:sectPr w:rsidR="00FF6AC1" w:rsidRPr="001F419F" w:rsidSect="0017502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A7D1" w14:textId="77777777" w:rsidR="009B1E08" w:rsidRDefault="009B1E08">
      <w:r>
        <w:separator/>
      </w:r>
    </w:p>
  </w:endnote>
  <w:endnote w:type="continuationSeparator" w:id="0">
    <w:p w14:paraId="745342CA" w14:textId="77777777" w:rsidR="009B1E08" w:rsidRDefault="009B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755589"/>
      <w:docPartObj>
        <w:docPartGallery w:val="Page Numbers (Bottom of Page)"/>
        <w:docPartUnique/>
      </w:docPartObj>
    </w:sdtPr>
    <w:sdtContent>
      <w:p w14:paraId="07473599" w14:textId="1696B81D" w:rsidR="003124C5" w:rsidRDefault="003124C5" w:rsidP="003124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15BAF" w14:textId="77777777" w:rsidR="003124C5" w:rsidRDefault="003124C5" w:rsidP="00C14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453453"/>
      <w:docPartObj>
        <w:docPartGallery w:val="Page Numbers (Bottom of Page)"/>
        <w:docPartUnique/>
      </w:docPartObj>
    </w:sdtPr>
    <w:sdtContent>
      <w:p w14:paraId="29117C09" w14:textId="2BFDD810" w:rsidR="003124C5" w:rsidRDefault="003124C5" w:rsidP="003124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07539DC8" w14:textId="77777777" w:rsidR="003124C5" w:rsidRDefault="003124C5" w:rsidP="00C14061">
    <w:pPr>
      <w:pStyle w:val="Footer"/>
      <w:tabs>
        <w:tab w:val="clear" w:pos="8640"/>
        <w:tab w:val="right" w:pos="9360"/>
      </w:tabs>
      <w:ind w:right="360"/>
    </w:pPr>
  </w:p>
  <w:p w14:paraId="462EB4A3" w14:textId="77777777" w:rsidR="003124C5" w:rsidRDefault="003124C5">
    <w:pPr>
      <w:pStyle w:val="Footer"/>
    </w:pPr>
  </w:p>
  <w:p w14:paraId="08D4B699" w14:textId="77777777" w:rsidR="003124C5" w:rsidRDefault="003124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BE80" w14:textId="77777777" w:rsidR="009B1E08" w:rsidRDefault="009B1E08">
      <w:r>
        <w:separator/>
      </w:r>
    </w:p>
  </w:footnote>
  <w:footnote w:type="continuationSeparator" w:id="0">
    <w:p w14:paraId="4B50E7E9" w14:textId="77777777" w:rsidR="009B1E08" w:rsidRDefault="009B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15C" w14:textId="77777777" w:rsidR="00EB5C40" w:rsidRPr="00041CAE" w:rsidRDefault="00EB5C40" w:rsidP="004F35CC">
    <w:pPr>
      <w:pStyle w:val="Header"/>
      <w:jc w:val="cent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26"/>
    <w:multiLevelType w:val="hybridMultilevel"/>
    <w:tmpl w:val="F43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DC3"/>
    <w:multiLevelType w:val="hybridMultilevel"/>
    <w:tmpl w:val="E96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1EC"/>
    <w:multiLevelType w:val="hybridMultilevel"/>
    <w:tmpl w:val="062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F2F06"/>
    <w:multiLevelType w:val="hybridMultilevel"/>
    <w:tmpl w:val="903C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5E12"/>
    <w:multiLevelType w:val="hybridMultilevel"/>
    <w:tmpl w:val="3BE4F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DAD3383"/>
    <w:multiLevelType w:val="hybridMultilevel"/>
    <w:tmpl w:val="0DA48990"/>
    <w:lvl w:ilvl="0" w:tplc="04090019">
      <w:start w:val="1"/>
      <w:numFmt w:val="lowerLetter"/>
      <w:lvlText w:val="%1."/>
      <w:lvlJc w:val="left"/>
      <w:pPr>
        <w:ind w:left="1440" w:hanging="360"/>
      </w:pPr>
    </w:lvl>
    <w:lvl w:ilvl="1" w:tplc="FB14D4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65FFE"/>
    <w:multiLevelType w:val="hybridMultilevel"/>
    <w:tmpl w:val="A05E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D5A57"/>
    <w:multiLevelType w:val="hybridMultilevel"/>
    <w:tmpl w:val="1370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A4E4C"/>
    <w:multiLevelType w:val="hybridMultilevel"/>
    <w:tmpl w:val="01EAD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EBCDE6A">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C788E"/>
    <w:multiLevelType w:val="hybridMultilevel"/>
    <w:tmpl w:val="88AA6EB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2F3009B2"/>
    <w:multiLevelType w:val="hybridMultilevel"/>
    <w:tmpl w:val="33EC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5439B"/>
    <w:multiLevelType w:val="hybridMultilevel"/>
    <w:tmpl w:val="A376844C"/>
    <w:lvl w:ilvl="0" w:tplc="F0F451F2">
      <w:start w:val="1"/>
      <w:numFmt w:val="bullet"/>
      <w:lvlText w:val="•"/>
      <w:lvlJc w:val="left"/>
      <w:pPr>
        <w:tabs>
          <w:tab w:val="num" w:pos="720"/>
        </w:tabs>
        <w:ind w:left="720" w:hanging="360"/>
      </w:pPr>
      <w:rPr>
        <w:rFonts w:ascii="Arial" w:hAnsi="Arial" w:hint="default"/>
      </w:rPr>
    </w:lvl>
    <w:lvl w:ilvl="1" w:tplc="1666B8D4">
      <w:start w:val="1"/>
      <w:numFmt w:val="bullet"/>
      <w:lvlText w:val="•"/>
      <w:lvlJc w:val="left"/>
      <w:pPr>
        <w:tabs>
          <w:tab w:val="num" w:pos="1440"/>
        </w:tabs>
        <w:ind w:left="1440" w:hanging="360"/>
      </w:pPr>
      <w:rPr>
        <w:rFonts w:ascii="Arial" w:hAnsi="Arial" w:hint="default"/>
      </w:rPr>
    </w:lvl>
    <w:lvl w:ilvl="2" w:tplc="2830FCB8" w:tentative="1">
      <w:start w:val="1"/>
      <w:numFmt w:val="bullet"/>
      <w:lvlText w:val="•"/>
      <w:lvlJc w:val="left"/>
      <w:pPr>
        <w:tabs>
          <w:tab w:val="num" w:pos="2160"/>
        </w:tabs>
        <w:ind w:left="2160" w:hanging="360"/>
      </w:pPr>
      <w:rPr>
        <w:rFonts w:ascii="Arial" w:hAnsi="Arial" w:hint="default"/>
      </w:rPr>
    </w:lvl>
    <w:lvl w:ilvl="3" w:tplc="D79C1512" w:tentative="1">
      <w:start w:val="1"/>
      <w:numFmt w:val="bullet"/>
      <w:lvlText w:val="•"/>
      <w:lvlJc w:val="left"/>
      <w:pPr>
        <w:tabs>
          <w:tab w:val="num" w:pos="2880"/>
        </w:tabs>
        <w:ind w:left="2880" w:hanging="360"/>
      </w:pPr>
      <w:rPr>
        <w:rFonts w:ascii="Arial" w:hAnsi="Arial" w:hint="default"/>
      </w:rPr>
    </w:lvl>
    <w:lvl w:ilvl="4" w:tplc="B8424B5E" w:tentative="1">
      <w:start w:val="1"/>
      <w:numFmt w:val="bullet"/>
      <w:lvlText w:val="•"/>
      <w:lvlJc w:val="left"/>
      <w:pPr>
        <w:tabs>
          <w:tab w:val="num" w:pos="3600"/>
        </w:tabs>
        <w:ind w:left="3600" w:hanging="360"/>
      </w:pPr>
      <w:rPr>
        <w:rFonts w:ascii="Arial" w:hAnsi="Arial" w:hint="default"/>
      </w:rPr>
    </w:lvl>
    <w:lvl w:ilvl="5" w:tplc="DEE0DD2E" w:tentative="1">
      <w:start w:val="1"/>
      <w:numFmt w:val="bullet"/>
      <w:lvlText w:val="•"/>
      <w:lvlJc w:val="left"/>
      <w:pPr>
        <w:tabs>
          <w:tab w:val="num" w:pos="4320"/>
        </w:tabs>
        <w:ind w:left="4320" w:hanging="360"/>
      </w:pPr>
      <w:rPr>
        <w:rFonts w:ascii="Arial" w:hAnsi="Arial" w:hint="default"/>
      </w:rPr>
    </w:lvl>
    <w:lvl w:ilvl="6" w:tplc="C73E160C" w:tentative="1">
      <w:start w:val="1"/>
      <w:numFmt w:val="bullet"/>
      <w:lvlText w:val="•"/>
      <w:lvlJc w:val="left"/>
      <w:pPr>
        <w:tabs>
          <w:tab w:val="num" w:pos="5040"/>
        </w:tabs>
        <w:ind w:left="5040" w:hanging="360"/>
      </w:pPr>
      <w:rPr>
        <w:rFonts w:ascii="Arial" w:hAnsi="Arial" w:hint="default"/>
      </w:rPr>
    </w:lvl>
    <w:lvl w:ilvl="7" w:tplc="0F8A9F84" w:tentative="1">
      <w:start w:val="1"/>
      <w:numFmt w:val="bullet"/>
      <w:lvlText w:val="•"/>
      <w:lvlJc w:val="left"/>
      <w:pPr>
        <w:tabs>
          <w:tab w:val="num" w:pos="5760"/>
        </w:tabs>
        <w:ind w:left="5760" w:hanging="360"/>
      </w:pPr>
      <w:rPr>
        <w:rFonts w:ascii="Arial" w:hAnsi="Arial" w:hint="default"/>
      </w:rPr>
    </w:lvl>
    <w:lvl w:ilvl="8" w:tplc="093C92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654E13"/>
    <w:multiLevelType w:val="hybridMultilevel"/>
    <w:tmpl w:val="EB666110"/>
    <w:lvl w:ilvl="0" w:tplc="04090001">
      <w:start w:val="1"/>
      <w:numFmt w:val="bullet"/>
      <w:lvlText w:val=""/>
      <w:lvlJc w:val="left"/>
      <w:pPr>
        <w:ind w:left="1498" w:hanging="360"/>
      </w:pPr>
      <w:rPr>
        <w:rFonts w:ascii="Symbol" w:hAnsi="Symbol" w:hint="default"/>
      </w:rPr>
    </w:lvl>
    <w:lvl w:ilvl="1" w:tplc="0409001B">
      <w:start w:val="1"/>
      <w:numFmt w:val="lowerRoman"/>
      <w:lvlText w:val="%2."/>
      <w:lvlJc w:val="right"/>
      <w:pPr>
        <w:ind w:left="2218" w:hanging="360"/>
      </w:pPr>
      <w:rPr>
        <w:rFonts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33480F49"/>
    <w:multiLevelType w:val="hybridMultilevel"/>
    <w:tmpl w:val="F7BA2D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397FE0"/>
    <w:multiLevelType w:val="hybridMultilevel"/>
    <w:tmpl w:val="9412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50574"/>
    <w:multiLevelType w:val="hybridMultilevel"/>
    <w:tmpl w:val="8A66ED56"/>
    <w:lvl w:ilvl="0" w:tplc="04090001">
      <w:start w:val="1"/>
      <w:numFmt w:val="bullet"/>
      <w:lvlText w:val=""/>
      <w:lvlJc w:val="left"/>
      <w:pPr>
        <w:ind w:left="1498" w:hanging="360"/>
      </w:pPr>
      <w:rPr>
        <w:rFonts w:ascii="Symbol" w:hAnsi="Symbol" w:hint="default"/>
      </w:rPr>
    </w:lvl>
    <w:lvl w:ilvl="1" w:tplc="0409001B">
      <w:start w:val="1"/>
      <w:numFmt w:val="lowerRoman"/>
      <w:lvlText w:val="%2."/>
      <w:lvlJc w:val="right"/>
      <w:pPr>
        <w:ind w:left="2218" w:hanging="360"/>
      </w:pPr>
      <w:rPr>
        <w:rFonts w:hint="default"/>
      </w:rPr>
    </w:lvl>
    <w:lvl w:ilvl="2" w:tplc="925A2806">
      <w:start w:val="1"/>
      <w:numFmt w:val="decimal"/>
      <w:lvlText w:val="%3."/>
      <w:lvlJc w:val="left"/>
      <w:pPr>
        <w:ind w:left="2938" w:hanging="360"/>
      </w:pPr>
      <w:rPr>
        <w:rFonts w:hint="default"/>
      </w:rPr>
    </w:lvl>
    <w:lvl w:ilvl="3" w:tplc="04090001">
      <w:start w:val="1"/>
      <w:numFmt w:val="bullet"/>
      <w:lvlText w:val=""/>
      <w:lvlJc w:val="left"/>
      <w:pPr>
        <w:ind w:left="3658" w:hanging="360"/>
      </w:pPr>
      <w:rPr>
        <w:rFonts w:ascii="Symbol" w:hAnsi="Symbol" w:hint="default"/>
      </w:rPr>
    </w:lvl>
    <w:lvl w:ilvl="4" w:tplc="04090003">
      <w:start w:val="1"/>
      <w:numFmt w:val="bullet"/>
      <w:lvlText w:val="o"/>
      <w:lvlJc w:val="left"/>
      <w:pPr>
        <w:ind w:left="4378" w:hanging="360"/>
      </w:pPr>
      <w:rPr>
        <w:rFonts w:ascii="Courier New" w:hAnsi="Courier New" w:cs="Courier New" w:hint="default"/>
      </w:rPr>
    </w:lvl>
    <w:lvl w:ilvl="5" w:tplc="04090005">
      <w:start w:val="1"/>
      <w:numFmt w:val="bullet"/>
      <w:lvlText w:val=""/>
      <w:lvlJc w:val="left"/>
      <w:pPr>
        <w:ind w:left="5098" w:hanging="360"/>
      </w:pPr>
      <w:rPr>
        <w:rFonts w:ascii="Wingdings" w:hAnsi="Wingdings" w:hint="default"/>
      </w:rPr>
    </w:lvl>
    <w:lvl w:ilvl="6" w:tplc="0409000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6" w15:restartNumberingAfterBreak="0">
    <w:nsid w:val="3A8C54F3"/>
    <w:multiLevelType w:val="hybridMultilevel"/>
    <w:tmpl w:val="7166B51C"/>
    <w:lvl w:ilvl="0" w:tplc="FBD23A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AC6775"/>
    <w:multiLevelType w:val="hybridMultilevel"/>
    <w:tmpl w:val="AB768102"/>
    <w:lvl w:ilvl="0" w:tplc="0409001B">
      <w:start w:val="1"/>
      <w:numFmt w:val="lowerRoman"/>
      <w:lvlText w:val="%1."/>
      <w:lvlJc w:val="right"/>
      <w:pPr>
        <w:ind w:left="2952" w:hanging="360"/>
      </w:pPr>
    </w:lvl>
    <w:lvl w:ilvl="1" w:tplc="04090003">
      <w:start w:val="1"/>
      <w:numFmt w:val="bullet"/>
      <w:lvlText w:val="o"/>
      <w:lvlJc w:val="left"/>
      <w:pPr>
        <w:ind w:left="3672" w:hanging="360"/>
      </w:pPr>
      <w:rPr>
        <w:rFonts w:ascii="Courier New" w:hAnsi="Courier New" w:cs="Courier New" w:hint="default"/>
      </w:rPr>
    </w:lvl>
    <w:lvl w:ilvl="2" w:tplc="0409001B">
      <w:start w:val="1"/>
      <w:numFmt w:val="lowerRoman"/>
      <w:lvlText w:val="%3."/>
      <w:lvlJc w:val="right"/>
      <w:pPr>
        <w:ind w:left="4392" w:hanging="180"/>
      </w:pPr>
    </w:lvl>
    <w:lvl w:ilvl="3" w:tplc="B6D8FD62">
      <w:start w:val="1"/>
      <w:numFmt w:val="decimal"/>
      <w:lvlText w:val="%4."/>
      <w:lvlJc w:val="left"/>
      <w:pPr>
        <w:ind w:left="5472" w:hanging="720"/>
      </w:pPr>
      <w:rPr>
        <w:rFonts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8" w15:restartNumberingAfterBreak="0">
    <w:nsid w:val="3C386E16"/>
    <w:multiLevelType w:val="hybridMultilevel"/>
    <w:tmpl w:val="A71A1F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A236668C">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70AE3"/>
    <w:multiLevelType w:val="hybridMultilevel"/>
    <w:tmpl w:val="BFAC9AAA"/>
    <w:lvl w:ilvl="0" w:tplc="E41227CC">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81EB2"/>
    <w:multiLevelType w:val="hybridMultilevel"/>
    <w:tmpl w:val="7EB42018"/>
    <w:lvl w:ilvl="0" w:tplc="0409000F">
      <w:start w:val="1"/>
      <w:numFmt w:val="decimal"/>
      <w:lvlText w:val="%1."/>
      <w:lvlJc w:val="left"/>
      <w:pPr>
        <w:ind w:left="3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19B29C0"/>
    <w:multiLevelType w:val="hybridMultilevel"/>
    <w:tmpl w:val="D3FC1D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741A07"/>
    <w:multiLevelType w:val="hybridMultilevel"/>
    <w:tmpl w:val="796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E50DE"/>
    <w:multiLevelType w:val="hybridMultilevel"/>
    <w:tmpl w:val="2D0A5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874416"/>
    <w:multiLevelType w:val="hybridMultilevel"/>
    <w:tmpl w:val="429238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8C3FD5"/>
    <w:multiLevelType w:val="hybridMultilevel"/>
    <w:tmpl w:val="FFDA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4232B7"/>
    <w:multiLevelType w:val="hybridMultilevel"/>
    <w:tmpl w:val="ACCEDB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4376BF"/>
    <w:multiLevelType w:val="hybridMultilevel"/>
    <w:tmpl w:val="78F027A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1394783"/>
    <w:multiLevelType w:val="hybridMultilevel"/>
    <w:tmpl w:val="859EA842"/>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519D3C03"/>
    <w:multiLevelType w:val="hybridMultilevel"/>
    <w:tmpl w:val="3AFAF3B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52264DDE"/>
    <w:multiLevelType w:val="hybridMultilevel"/>
    <w:tmpl w:val="17346FC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6C64D008">
      <w:start w:val="3"/>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293131"/>
    <w:multiLevelType w:val="hybridMultilevel"/>
    <w:tmpl w:val="E5209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A93F13"/>
    <w:multiLevelType w:val="hybridMultilevel"/>
    <w:tmpl w:val="03E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D54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3824013"/>
    <w:multiLevelType w:val="hybridMultilevel"/>
    <w:tmpl w:val="998625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4862515"/>
    <w:multiLevelType w:val="hybridMultilevel"/>
    <w:tmpl w:val="7AD229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984750"/>
    <w:multiLevelType w:val="hybridMultilevel"/>
    <w:tmpl w:val="087CF4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B7823EA">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BF03EA"/>
    <w:multiLevelType w:val="hybridMultilevel"/>
    <w:tmpl w:val="9558CD8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6EA80288"/>
    <w:multiLevelType w:val="hybridMultilevel"/>
    <w:tmpl w:val="B55C0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81B17"/>
    <w:multiLevelType w:val="hybridMultilevel"/>
    <w:tmpl w:val="D868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820F9"/>
    <w:multiLevelType w:val="hybridMultilevel"/>
    <w:tmpl w:val="1D5ED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233D0"/>
    <w:multiLevelType w:val="hybridMultilevel"/>
    <w:tmpl w:val="FF1A37F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15:restartNumberingAfterBreak="0">
    <w:nsid w:val="746630E1"/>
    <w:multiLevelType w:val="hybridMultilevel"/>
    <w:tmpl w:val="DABE3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B1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D685620"/>
    <w:multiLevelType w:val="hybridMultilevel"/>
    <w:tmpl w:val="B5FC0392"/>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0F489B"/>
    <w:multiLevelType w:val="hybridMultilevel"/>
    <w:tmpl w:val="7166B51C"/>
    <w:lvl w:ilvl="0" w:tplc="FBD23A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89216932">
    <w:abstractNumId w:val="7"/>
  </w:num>
  <w:num w:numId="2" w16cid:durableId="488906873">
    <w:abstractNumId w:val="10"/>
  </w:num>
  <w:num w:numId="3" w16cid:durableId="120150880">
    <w:abstractNumId w:val="25"/>
  </w:num>
  <w:num w:numId="4" w16cid:durableId="2087531505">
    <w:abstractNumId w:val="40"/>
  </w:num>
  <w:num w:numId="5" w16cid:durableId="1438913139">
    <w:abstractNumId w:val="5"/>
  </w:num>
  <w:num w:numId="6" w16cid:durableId="1962764769">
    <w:abstractNumId w:val="44"/>
  </w:num>
  <w:num w:numId="7" w16cid:durableId="2064407989">
    <w:abstractNumId w:val="28"/>
  </w:num>
  <w:num w:numId="8" w16cid:durableId="916015016">
    <w:abstractNumId w:val="9"/>
  </w:num>
  <w:num w:numId="9" w16cid:durableId="792792321">
    <w:abstractNumId w:val="17"/>
  </w:num>
  <w:num w:numId="10" w16cid:durableId="1208102293">
    <w:abstractNumId w:val="13"/>
  </w:num>
  <w:num w:numId="11" w16cid:durableId="1027214374">
    <w:abstractNumId w:val="37"/>
  </w:num>
  <w:num w:numId="12" w16cid:durableId="259409185">
    <w:abstractNumId w:val="41"/>
  </w:num>
  <w:num w:numId="13" w16cid:durableId="286855887">
    <w:abstractNumId w:val="29"/>
  </w:num>
  <w:num w:numId="14" w16cid:durableId="376468112">
    <w:abstractNumId w:val="39"/>
  </w:num>
  <w:num w:numId="15" w16cid:durableId="967780049">
    <w:abstractNumId w:val="18"/>
  </w:num>
  <w:num w:numId="16" w16cid:durableId="394277001">
    <w:abstractNumId w:val="36"/>
  </w:num>
  <w:num w:numId="17" w16cid:durableId="1626697610">
    <w:abstractNumId w:val="38"/>
  </w:num>
  <w:num w:numId="18" w16cid:durableId="617377077">
    <w:abstractNumId w:val="31"/>
  </w:num>
  <w:num w:numId="19" w16cid:durableId="2037190525">
    <w:abstractNumId w:val="15"/>
  </w:num>
  <w:num w:numId="20" w16cid:durableId="548956650">
    <w:abstractNumId w:val="12"/>
  </w:num>
  <w:num w:numId="21" w16cid:durableId="1693921780">
    <w:abstractNumId w:val="23"/>
  </w:num>
  <w:num w:numId="22" w16cid:durableId="1603420518">
    <w:abstractNumId w:val="42"/>
  </w:num>
  <w:num w:numId="23" w16cid:durableId="1348218242">
    <w:abstractNumId w:val="1"/>
  </w:num>
  <w:num w:numId="24" w16cid:durableId="451022960">
    <w:abstractNumId w:val="32"/>
  </w:num>
  <w:num w:numId="25" w16cid:durableId="1203591756">
    <w:abstractNumId w:val="6"/>
  </w:num>
  <w:num w:numId="26" w16cid:durableId="122892979">
    <w:abstractNumId w:val="26"/>
  </w:num>
  <w:num w:numId="27" w16cid:durableId="391077438">
    <w:abstractNumId w:val="20"/>
  </w:num>
  <w:num w:numId="28" w16cid:durableId="1232621431">
    <w:abstractNumId w:val="30"/>
  </w:num>
  <w:num w:numId="29" w16cid:durableId="1074820435">
    <w:abstractNumId w:val="24"/>
  </w:num>
  <w:num w:numId="30" w16cid:durableId="1248272720">
    <w:abstractNumId w:val="34"/>
  </w:num>
  <w:num w:numId="31" w16cid:durableId="956330105">
    <w:abstractNumId w:val="21"/>
  </w:num>
  <w:num w:numId="32" w16cid:durableId="902181935">
    <w:abstractNumId w:val="35"/>
  </w:num>
  <w:num w:numId="33" w16cid:durableId="1463039018">
    <w:abstractNumId w:val="8"/>
  </w:num>
  <w:num w:numId="34" w16cid:durableId="2117359659">
    <w:abstractNumId w:val="45"/>
  </w:num>
  <w:num w:numId="35" w16cid:durableId="2143688798">
    <w:abstractNumId w:val="19"/>
  </w:num>
  <w:num w:numId="36" w16cid:durableId="1929729803">
    <w:abstractNumId w:val="14"/>
  </w:num>
  <w:num w:numId="37" w16cid:durableId="147525312">
    <w:abstractNumId w:val="3"/>
  </w:num>
  <w:num w:numId="38" w16cid:durableId="588776404">
    <w:abstractNumId w:val="11"/>
  </w:num>
  <w:num w:numId="39" w16cid:durableId="15932711">
    <w:abstractNumId w:val="22"/>
  </w:num>
  <w:num w:numId="40" w16cid:durableId="95945615">
    <w:abstractNumId w:val="4"/>
  </w:num>
  <w:num w:numId="41" w16cid:durableId="1338924587">
    <w:abstractNumId w:val="0"/>
  </w:num>
  <w:num w:numId="42" w16cid:durableId="228810312">
    <w:abstractNumId w:val="16"/>
  </w:num>
  <w:num w:numId="43" w16cid:durableId="88547352">
    <w:abstractNumId w:val="2"/>
  </w:num>
  <w:num w:numId="44" w16cid:durableId="1641571664">
    <w:abstractNumId w:val="43"/>
  </w:num>
  <w:num w:numId="45" w16cid:durableId="1526941304">
    <w:abstractNumId w:val="33"/>
  </w:num>
  <w:num w:numId="46" w16cid:durableId="70857721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40"/>
    <w:rsid w:val="000007E3"/>
    <w:rsid w:val="00002F6E"/>
    <w:rsid w:val="000034FB"/>
    <w:rsid w:val="00004698"/>
    <w:rsid w:val="00010974"/>
    <w:rsid w:val="00014EE5"/>
    <w:rsid w:val="00014F16"/>
    <w:rsid w:val="00015C42"/>
    <w:rsid w:val="0001603B"/>
    <w:rsid w:val="00016E7C"/>
    <w:rsid w:val="000203B9"/>
    <w:rsid w:val="0002484D"/>
    <w:rsid w:val="00027D50"/>
    <w:rsid w:val="00031FAC"/>
    <w:rsid w:val="00041333"/>
    <w:rsid w:val="000425E7"/>
    <w:rsid w:val="000431E0"/>
    <w:rsid w:val="00043697"/>
    <w:rsid w:val="00046B95"/>
    <w:rsid w:val="00046F9D"/>
    <w:rsid w:val="00047FBE"/>
    <w:rsid w:val="000501BF"/>
    <w:rsid w:val="00051021"/>
    <w:rsid w:val="0005136A"/>
    <w:rsid w:val="00051AE0"/>
    <w:rsid w:val="00051B96"/>
    <w:rsid w:val="00052F26"/>
    <w:rsid w:val="00055440"/>
    <w:rsid w:val="00055D02"/>
    <w:rsid w:val="00056712"/>
    <w:rsid w:val="00057896"/>
    <w:rsid w:val="00060D3F"/>
    <w:rsid w:val="000613A0"/>
    <w:rsid w:val="0006144D"/>
    <w:rsid w:val="00063CF4"/>
    <w:rsid w:val="0006615A"/>
    <w:rsid w:val="000662A9"/>
    <w:rsid w:val="000675E5"/>
    <w:rsid w:val="000678B9"/>
    <w:rsid w:val="00071E74"/>
    <w:rsid w:val="00074C7E"/>
    <w:rsid w:val="00076785"/>
    <w:rsid w:val="00080439"/>
    <w:rsid w:val="00080FFA"/>
    <w:rsid w:val="000865AF"/>
    <w:rsid w:val="00087465"/>
    <w:rsid w:val="000939CF"/>
    <w:rsid w:val="0009421A"/>
    <w:rsid w:val="000A001D"/>
    <w:rsid w:val="000A60FD"/>
    <w:rsid w:val="000A6437"/>
    <w:rsid w:val="000A6A76"/>
    <w:rsid w:val="000B15CB"/>
    <w:rsid w:val="000B2F85"/>
    <w:rsid w:val="000B3119"/>
    <w:rsid w:val="000B7B0E"/>
    <w:rsid w:val="000C0951"/>
    <w:rsid w:val="000C2EF2"/>
    <w:rsid w:val="000C42E3"/>
    <w:rsid w:val="000C5B77"/>
    <w:rsid w:val="000C7D35"/>
    <w:rsid w:val="000D0A04"/>
    <w:rsid w:val="000D0ED4"/>
    <w:rsid w:val="000D138E"/>
    <w:rsid w:val="000D2CFC"/>
    <w:rsid w:val="000D4301"/>
    <w:rsid w:val="000D4AE5"/>
    <w:rsid w:val="000D4CDF"/>
    <w:rsid w:val="000D7E5D"/>
    <w:rsid w:val="000E0AF4"/>
    <w:rsid w:val="000E113E"/>
    <w:rsid w:val="000E614D"/>
    <w:rsid w:val="000E6AF1"/>
    <w:rsid w:val="000E73B9"/>
    <w:rsid w:val="000F3066"/>
    <w:rsid w:val="000F62AC"/>
    <w:rsid w:val="000F68EA"/>
    <w:rsid w:val="000F7B74"/>
    <w:rsid w:val="000F7C12"/>
    <w:rsid w:val="00100E42"/>
    <w:rsid w:val="00103111"/>
    <w:rsid w:val="00104F7C"/>
    <w:rsid w:val="001052DC"/>
    <w:rsid w:val="00107F6F"/>
    <w:rsid w:val="00110296"/>
    <w:rsid w:val="00111D7A"/>
    <w:rsid w:val="00113DB9"/>
    <w:rsid w:val="00120451"/>
    <w:rsid w:val="00120B9F"/>
    <w:rsid w:val="0012119C"/>
    <w:rsid w:val="001251BE"/>
    <w:rsid w:val="001258BD"/>
    <w:rsid w:val="00126CDA"/>
    <w:rsid w:val="00127F3E"/>
    <w:rsid w:val="001303ED"/>
    <w:rsid w:val="00131206"/>
    <w:rsid w:val="00131207"/>
    <w:rsid w:val="00133EFF"/>
    <w:rsid w:val="0013683E"/>
    <w:rsid w:val="001368A1"/>
    <w:rsid w:val="0014019C"/>
    <w:rsid w:val="001419A4"/>
    <w:rsid w:val="00141A5D"/>
    <w:rsid w:val="00145D67"/>
    <w:rsid w:val="00154B42"/>
    <w:rsid w:val="00154D22"/>
    <w:rsid w:val="00157CB4"/>
    <w:rsid w:val="00162465"/>
    <w:rsid w:val="0016389E"/>
    <w:rsid w:val="001647B1"/>
    <w:rsid w:val="001703D2"/>
    <w:rsid w:val="00170429"/>
    <w:rsid w:val="00174B18"/>
    <w:rsid w:val="0017502B"/>
    <w:rsid w:val="00176696"/>
    <w:rsid w:val="00176C6A"/>
    <w:rsid w:val="001773AD"/>
    <w:rsid w:val="0017794E"/>
    <w:rsid w:val="00177B46"/>
    <w:rsid w:val="001815A2"/>
    <w:rsid w:val="0018357C"/>
    <w:rsid w:val="00183A2E"/>
    <w:rsid w:val="00184DCD"/>
    <w:rsid w:val="001951A5"/>
    <w:rsid w:val="001A0210"/>
    <w:rsid w:val="001A1D80"/>
    <w:rsid w:val="001A346F"/>
    <w:rsid w:val="001A50AE"/>
    <w:rsid w:val="001A739D"/>
    <w:rsid w:val="001A7E4D"/>
    <w:rsid w:val="001B1DEE"/>
    <w:rsid w:val="001B32AA"/>
    <w:rsid w:val="001B33C0"/>
    <w:rsid w:val="001B4126"/>
    <w:rsid w:val="001B44F2"/>
    <w:rsid w:val="001B577C"/>
    <w:rsid w:val="001B6C55"/>
    <w:rsid w:val="001C06CB"/>
    <w:rsid w:val="001C0837"/>
    <w:rsid w:val="001C1357"/>
    <w:rsid w:val="001C3294"/>
    <w:rsid w:val="001C33E9"/>
    <w:rsid w:val="001C7803"/>
    <w:rsid w:val="001D0E05"/>
    <w:rsid w:val="001D2CC3"/>
    <w:rsid w:val="001D78CD"/>
    <w:rsid w:val="001E0E84"/>
    <w:rsid w:val="001E29C3"/>
    <w:rsid w:val="001E738D"/>
    <w:rsid w:val="001F00A4"/>
    <w:rsid w:val="001F22D3"/>
    <w:rsid w:val="001F419F"/>
    <w:rsid w:val="001F51BC"/>
    <w:rsid w:val="001F565F"/>
    <w:rsid w:val="001F5783"/>
    <w:rsid w:val="001F7D40"/>
    <w:rsid w:val="00200169"/>
    <w:rsid w:val="00202D0C"/>
    <w:rsid w:val="00203735"/>
    <w:rsid w:val="00205BE6"/>
    <w:rsid w:val="00210C9E"/>
    <w:rsid w:val="00212170"/>
    <w:rsid w:val="002127D9"/>
    <w:rsid w:val="002136B8"/>
    <w:rsid w:val="002137F2"/>
    <w:rsid w:val="00215207"/>
    <w:rsid w:val="002152AB"/>
    <w:rsid w:val="00215CEA"/>
    <w:rsid w:val="00216550"/>
    <w:rsid w:val="00217C19"/>
    <w:rsid w:val="00222CD2"/>
    <w:rsid w:val="002230F3"/>
    <w:rsid w:val="00224AFE"/>
    <w:rsid w:val="0022698A"/>
    <w:rsid w:val="0023198E"/>
    <w:rsid w:val="00233E1E"/>
    <w:rsid w:val="00234AFA"/>
    <w:rsid w:val="00235039"/>
    <w:rsid w:val="00235A8A"/>
    <w:rsid w:val="002369AC"/>
    <w:rsid w:val="00237647"/>
    <w:rsid w:val="002412AD"/>
    <w:rsid w:val="00244548"/>
    <w:rsid w:val="00245FB6"/>
    <w:rsid w:val="00246A28"/>
    <w:rsid w:val="002475CA"/>
    <w:rsid w:val="00256736"/>
    <w:rsid w:val="00257148"/>
    <w:rsid w:val="00260D6A"/>
    <w:rsid w:val="00262150"/>
    <w:rsid w:val="00263ED0"/>
    <w:rsid w:val="00266E8A"/>
    <w:rsid w:val="00271DAA"/>
    <w:rsid w:val="00272441"/>
    <w:rsid w:val="00274500"/>
    <w:rsid w:val="00274F39"/>
    <w:rsid w:val="0027524A"/>
    <w:rsid w:val="0028404B"/>
    <w:rsid w:val="002862AB"/>
    <w:rsid w:val="00296682"/>
    <w:rsid w:val="00297232"/>
    <w:rsid w:val="002A2579"/>
    <w:rsid w:val="002A3FBC"/>
    <w:rsid w:val="002A78E6"/>
    <w:rsid w:val="002B0981"/>
    <w:rsid w:val="002B1A72"/>
    <w:rsid w:val="002B207D"/>
    <w:rsid w:val="002B4CF3"/>
    <w:rsid w:val="002B54BB"/>
    <w:rsid w:val="002C6013"/>
    <w:rsid w:val="002C67DA"/>
    <w:rsid w:val="002C7EF7"/>
    <w:rsid w:val="002D0E0A"/>
    <w:rsid w:val="002D2701"/>
    <w:rsid w:val="002D5574"/>
    <w:rsid w:val="002E0AC1"/>
    <w:rsid w:val="002E1E31"/>
    <w:rsid w:val="002E3981"/>
    <w:rsid w:val="002E6DF5"/>
    <w:rsid w:val="002F3BF5"/>
    <w:rsid w:val="002F4E9A"/>
    <w:rsid w:val="002F6C84"/>
    <w:rsid w:val="003024DB"/>
    <w:rsid w:val="0030277F"/>
    <w:rsid w:val="00304CA6"/>
    <w:rsid w:val="0030522B"/>
    <w:rsid w:val="0030588A"/>
    <w:rsid w:val="00310351"/>
    <w:rsid w:val="0031036A"/>
    <w:rsid w:val="00310BCE"/>
    <w:rsid w:val="003124C5"/>
    <w:rsid w:val="003130E3"/>
    <w:rsid w:val="003137CB"/>
    <w:rsid w:val="00313998"/>
    <w:rsid w:val="00314484"/>
    <w:rsid w:val="00315EF0"/>
    <w:rsid w:val="00316255"/>
    <w:rsid w:val="00320C7D"/>
    <w:rsid w:val="00323DCC"/>
    <w:rsid w:val="00325A92"/>
    <w:rsid w:val="003362DF"/>
    <w:rsid w:val="00336A1D"/>
    <w:rsid w:val="00336EDC"/>
    <w:rsid w:val="00341952"/>
    <w:rsid w:val="00345477"/>
    <w:rsid w:val="003511CA"/>
    <w:rsid w:val="00353B8F"/>
    <w:rsid w:val="00353C52"/>
    <w:rsid w:val="00354B81"/>
    <w:rsid w:val="00354E0B"/>
    <w:rsid w:val="00355FCD"/>
    <w:rsid w:val="003570B3"/>
    <w:rsid w:val="00360312"/>
    <w:rsid w:val="00360B3F"/>
    <w:rsid w:val="0036438A"/>
    <w:rsid w:val="003654E0"/>
    <w:rsid w:val="0036555C"/>
    <w:rsid w:val="00366FFC"/>
    <w:rsid w:val="00371EA5"/>
    <w:rsid w:val="00374658"/>
    <w:rsid w:val="00374B38"/>
    <w:rsid w:val="00377010"/>
    <w:rsid w:val="003803EF"/>
    <w:rsid w:val="003845C9"/>
    <w:rsid w:val="00384EE8"/>
    <w:rsid w:val="00387011"/>
    <w:rsid w:val="003903BE"/>
    <w:rsid w:val="0039103A"/>
    <w:rsid w:val="00392500"/>
    <w:rsid w:val="00394B53"/>
    <w:rsid w:val="00394DA4"/>
    <w:rsid w:val="003A11FA"/>
    <w:rsid w:val="003A2768"/>
    <w:rsid w:val="003A2B5D"/>
    <w:rsid w:val="003A6D61"/>
    <w:rsid w:val="003B1A27"/>
    <w:rsid w:val="003B4979"/>
    <w:rsid w:val="003B50B7"/>
    <w:rsid w:val="003B611E"/>
    <w:rsid w:val="003C0D5D"/>
    <w:rsid w:val="003C11CA"/>
    <w:rsid w:val="003C33E1"/>
    <w:rsid w:val="003C6F3B"/>
    <w:rsid w:val="003C799D"/>
    <w:rsid w:val="003D006B"/>
    <w:rsid w:val="003D166C"/>
    <w:rsid w:val="003D1BA6"/>
    <w:rsid w:val="003D1BF3"/>
    <w:rsid w:val="003D4E2A"/>
    <w:rsid w:val="003E0CB1"/>
    <w:rsid w:val="003E67B0"/>
    <w:rsid w:val="003E69B4"/>
    <w:rsid w:val="003F15BD"/>
    <w:rsid w:val="003F222F"/>
    <w:rsid w:val="003F5C39"/>
    <w:rsid w:val="00400D89"/>
    <w:rsid w:val="00400ED2"/>
    <w:rsid w:val="0040433F"/>
    <w:rsid w:val="00417682"/>
    <w:rsid w:val="00420644"/>
    <w:rsid w:val="00420FD3"/>
    <w:rsid w:val="0042123C"/>
    <w:rsid w:val="004218A2"/>
    <w:rsid w:val="004265EA"/>
    <w:rsid w:val="00430D15"/>
    <w:rsid w:val="00430F9C"/>
    <w:rsid w:val="0044333C"/>
    <w:rsid w:val="00453BA7"/>
    <w:rsid w:val="0045490C"/>
    <w:rsid w:val="0045607A"/>
    <w:rsid w:val="00456C06"/>
    <w:rsid w:val="004577A0"/>
    <w:rsid w:val="00460661"/>
    <w:rsid w:val="00461637"/>
    <w:rsid w:val="004622ED"/>
    <w:rsid w:val="00465F0E"/>
    <w:rsid w:val="00467140"/>
    <w:rsid w:val="0047114E"/>
    <w:rsid w:val="004713EB"/>
    <w:rsid w:val="0047198E"/>
    <w:rsid w:val="00473A9B"/>
    <w:rsid w:val="00473D86"/>
    <w:rsid w:val="00475B7E"/>
    <w:rsid w:val="004764F7"/>
    <w:rsid w:val="00476EFA"/>
    <w:rsid w:val="004808C5"/>
    <w:rsid w:val="004858A5"/>
    <w:rsid w:val="00492B43"/>
    <w:rsid w:val="00493FC1"/>
    <w:rsid w:val="0049476E"/>
    <w:rsid w:val="004A1028"/>
    <w:rsid w:val="004A33D5"/>
    <w:rsid w:val="004A3FA3"/>
    <w:rsid w:val="004A4A2D"/>
    <w:rsid w:val="004A5E6D"/>
    <w:rsid w:val="004A7890"/>
    <w:rsid w:val="004B25F9"/>
    <w:rsid w:val="004B34EF"/>
    <w:rsid w:val="004B79DE"/>
    <w:rsid w:val="004C0286"/>
    <w:rsid w:val="004C0833"/>
    <w:rsid w:val="004C0DCD"/>
    <w:rsid w:val="004C2FD3"/>
    <w:rsid w:val="004C6F5C"/>
    <w:rsid w:val="004C730E"/>
    <w:rsid w:val="004D008E"/>
    <w:rsid w:val="004D17BE"/>
    <w:rsid w:val="004D37A9"/>
    <w:rsid w:val="004D4DC9"/>
    <w:rsid w:val="004E05C6"/>
    <w:rsid w:val="004E7380"/>
    <w:rsid w:val="004F1775"/>
    <w:rsid w:val="004F35CC"/>
    <w:rsid w:val="004F565E"/>
    <w:rsid w:val="00521144"/>
    <w:rsid w:val="00526FAB"/>
    <w:rsid w:val="00530AB3"/>
    <w:rsid w:val="00540B63"/>
    <w:rsid w:val="0054342F"/>
    <w:rsid w:val="00547760"/>
    <w:rsid w:val="0055236F"/>
    <w:rsid w:val="005529D6"/>
    <w:rsid w:val="005533BE"/>
    <w:rsid w:val="005547F7"/>
    <w:rsid w:val="00555527"/>
    <w:rsid w:val="005557AF"/>
    <w:rsid w:val="00557E6F"/>
    <w:rsid w:val="005630E6"/>
    <w:rsid w:val="00565E73"/>
    <w:rsid w:val="0056653D"/>
    <w:rsid w:val="00566AD7"/>
    <w:rsid w:val="00566F8D"/>
    <w:rsid w:val="0057022C"/>
    <w:rsid w:val="005727FF"/>
    <w:rsid w:val="005735B5"/>
    <w:rsid w:val="00574607"/>
    <w:rsid w:val="00576331"/>
    <w:rsid w:val="0057641F"/>
    <w:rsid w:val="00577521"/>
    <w:rsid w:val="00577F97"/>
    <w:rsid w:val="00581F05"/>
    <w:rsid w:val="00583B0D"/>
    <w:rsid w:val="0058441A"/>
    <w:rsid w:val="005924E0"/>
    <w:rsid w:val="00595634"/>
    <w:rsid w:val="005A0974"/>
    <w:rsid w:val="005A3B48"/>
    <w:rsid w:val="005A5584"/>
    <w:rsid w:val="005A7674"/>
    <w:rsid w:val="005A7EF4"/>
    <w:rsid w:val="005B0116"/>
    <w:rsid w:val="005B1689"/>
    <w:rsid w:val="005B3CDF"/>
    <w:rsid w:val="005B46B0"/>
    <w:rsid w:val="005B4C1C"/>
    <w:rsid w:val="005C6749"/>
    <w:rsid w:val="005D5EDD"/>
    <w:rsid w:val="005E2062"/>
    <w:rsid w:val="005E24A4"/>
    <w:rsid w:val="005E26C1"/>
    <w:rsid w:val="005E3DC5"/>
    <w:rsid w:val="005E5D94"/>
    <w:rsid w:val="005E7E40"/>
    <w:rsid w:val="005F22BD"/>
    <w:rsid w:val="005F2490"/>
    <w:rsid w:val="005F5618"/>
    <w:rsid w:val="005F592D"/>
    <w:rsid w:val="005F5BA7"/>
    <w:rsid w:val="005F5E92"/>
    <w:rsid w:val="005F72A6"/>
    <w:rsid w:val="00604C64"/>
    <w:rsid w:val="0060529F"/>
    <w:rsid w:val="00606B0B"/>
    <w:rsid w:val="0060748A"/>
    <w:rsid w:val="0061107E"/>
    <w:rsid w:val="00612ADD"/>
    <w:rsid w:val="00613DE2"/>
    <w:rsid w:val="00614AD0"/>
    <w:rsid w:val="006160D9"/>
    <w:rsid w:val="006216FB"/>
    <w:rsid w:val="00623BC5"/>
    <w:rsid w:val="0062499A"/>
    <w:rsid w:val="00624ECE"/>
    <w:rsid w:val="00627B0D"/>
    <w:rsid w:val="00632A2F"/>
    <w:rsid w:val="006330F6"/>
    <w:rsid w:val="0063325A"/>
    <w:rsid w:val="00633FD8"/>
    <w:rsid w:val="00634272"/>
    <w:rsid w:val="00635ECE"/>
    <w:rsid w:val="0063709F"/>
    <w:rsid w:val="00642698"/>
    <w:rsid w:val="006451AF"/>
    <w:rsid w:val="00645405"/>
    <w:rsid w:val="00646228"/>
    <w:rsid w:val="006521D7"/>
    <w:rsid w:val="0065239D"/>
    <w:rsid w:val="00652F22"/>
    <w:rsid w:val="00653096"/>
    <w:rsid w:val="00653AF3"/>
    <w:rsid w:val="00653CB5"/>
    <w:rsid w:val="006546C4"/>
    <w:rsid w:val="006579F4"/>
    <w:rsid w:val="00660340"/>
    <w:rsid w:val="00660F9E"/>
    <w:rsid w:val="00661E99"/>
    <w:rsid w:val="00665E1C"/>
    <w:rsid w:val="00671A0F"/>
    <w:rsid w:val="00672453"/>
    <w:rsid w:val="00672C30"/>
    <w:rsid w:val="00675713"/>
    <w:rsid w:val="006758A8"/>
    <w:rsid w:val="00680968"/>
    <w:rsid w:val="00681092"/>
    <w:rsid w:val="0068491D"/>
    <w:rsid w:val="006870E2"/>
    <w:rsid w:val="00690F2E"/>
    <w:rsid w:val="00694A19"/>
    <w:rsid w:val="00695564"/>
    <w:rsid w:val="006A354A"/>
    <w:rsid w:val="006A5D03"/>
    <w:rsid w:val="006A7A75"/>
    <w:rsid w:val="006A7DAD"/>
    <w:rsid w:val="006B17F2"/>
    <w:rsid w:val="006B5D70"/>
    <w:rsid w:val="006C0833"/>
    <w:rsid w:val="006C2EF4"/>
    <w:rsid w:val="006C52BF"/>
    <w:rsid w:val="006C5C7B"/>
    <w:rsid w:val="006D3223"/>
    <w:rsid w:val="006D4DB7"/>
    <w:rsid w:val="006E0D65"/>
    <w:rsid w:val="006E4EFF"/>
    <w:rsid w:val="006E63B0"/>
    <w:rsid w:val="006E6C25"/>
    <w:rsid w:val="006F1EAF"/>
    <w:rsid w:val="006F40CB"/>
    <w:rsid w:val="006F4E99"/>
    <w:rsid w:val="006F5B7D"/>
    <w:rsid w:val="007075C5"/>
    <w:rsid w:val="00711349"/>
    <w:rsid w:val="007152CE"/>
    <w:rsid w:val="0071719B"/>
    <w:rsid w:val="00721350"/>
    <w:rsid w:val="00724F70"/>
    <w:rsid w:val="0072503A"/>
    <w:rsid w:val="00725755"/>
    <w:rsid w:val="00731439"/>
    <w:rsid w:val="00733553"/>
    <w:rsid w:val="0073460E"/>
    <w:rsid w:val="00737F1F"/>
    <w:rsid w:val="00741A4D"/>
    <w:rsid w:val="00746D24"/>
    <w:rsid w:val="0075186E"/>
    <w:rsid w:val="00752C06"/>
    <w:rsid w:val="0075310E"/>
    <w:rsid w:val="0075576C"/>
    <w:rsid w:val="007557AD"/>
    <w:rsid w:val="00756572"/>
    <w:rsid w:val="00757A3B"/>
    <w:rsid w:val="00760908"/>
    <w:rsid w:val="007611E8"/>
    <w:rsid w:val="007616C2"/>
    <w:rsid w:val="00761825"/>
    <w:rsid w:val="007679B6"/>
    <w:rsid w:val="00767F6A"/>
    <w:rsid w:val="00770499"/>
    <w:rsid w:val="00772BF4"/>
    <w:rsid w:val="00775F16"/>
    <w:rsid w:val="00776874"/>
    <w:rsid w:val="007778AC"/>
    <w:rsid w:val="00780FAC"/>
    <w:rsid w:val="00782F1F"/>
    <w:rsid w:val="00784383"/>
    <w:rsid w:val="00787EA7"/>
    <w:rsid w:val="0079040D"/>
    <w:rsid w:val="007913A5"/>
    <w:rsid w:val="007A0FD4"/>
    <w:rsid w:val="007A24A2"/>
    <w:rsid w:val="007A2C2A"/>
    <w:rsid w:val="007A3707"/>
    <w:rsid w:val="007A3DA2"/>
    <w:rsid w:val="007A4724"/>
    <w:rsid w:val="007A4B19"/>
    <w:rsid w:val="007A508A"/>
    <w:rsid w:val="007A5C6E"/>
    <w:rsid w:val="007A639F"/>
    <w:rsid w:val="007A7359"/>
    <w:rsid w:val="007B2789"/>
    <w:rsid w:val="007B511D"/>
    <w:rsid w:val="007B6F1E"/>
    <w:rsid w:val="007B7201"/>
    <w:rsid w:val="007C4519"/>
    <w:rsid w:val="007D16BD"/>
    <w:rsid w:val="007D2B10"/>
    <w:rsid w:val="007D31A9"/>
    <w:rsid w:val="007D3874"/>
    <w:rsid w:val="007D512F"/>
    <w:rsid w:val="007D63D7"/>
    <w:rsid w:val="007E0436"/>
    <w:rsid w:val="007E1A06"/>
    <w:rsid w:val="007E2482"/>
    <w:rsid w:val="007E2AC9"/>
    <w:rsid w:val="007E4BB3"/>
    <w:rsid w:val="007E4CA3"/>
    <w:rsid w:val="007E4CA8"/>
    <w:rsid w:val="007F1592"/>
    <w:rsid w:val="007F1698"/>
    <w:rsid w:val="00800930"/>
    <w:rsid w:val="008011C6"/>
    <w:rsid w:val="00805B0B"/>
    <w:rsid w:val="008060CD"/>
    <w:rsid w:val="00812667"/>
    <w:rsid w:val="00813C69"/>
    <w:rsid w:val="00815646"/>
    <w:rsid w:val="00816E23"/>
    <w:rsid w:val="00820766"/>
    <w:rsid w:val="008239C4"/>
    <w:rsid w:val="00824228"/>
    <w:rsid w:val="008306D8"/>
    <w:rsid w:val="00831736"/>
    <w:rsid w:val="008332AB"/>
    <w:rsid w:val="00837193"/>
    <w:rsid w:val="008371BD"/>
    <w:rsid w:val="00842E0A"/>
    <w:rsid w:val="00843EA8"/>
    <w:rsid w:val="00844F7E"/>
    <w:rsid w:val="008454D6"/>
    <w:rsid w:val="00845879"/>
    <w:rsid w:val="00845A5C"/>
    <w:rsid w:val="00851318"/>
    <w:rsid w:val="00853819"/>
    <w:rsid w:val="008541A7"/>
    <w:rsid w:val="00854AC9"/>
    <w:rsid w:val="00857A8D"/>
    <w:rsid w:val="00860ED8"/>
    <w:rsid w:val="00861C82"/>
    <w:rsid w:val="00861F95"/>
    <w:rsid w:val="00863530"/>
    <w:rsid w:val="0086421D"/>
    <w:rsid w:val="008649E6"/>
    <w:rsid w:val="00864F63"/>
    <w:rsid w:val="008657C2"/>
    <w:rsid w:val="008660B7"/>
    <w:rsid w:val="00866478"/>
    <w:rsid w:val="00870621"/>
    <w:rsid w:val="00870BC7"/>
    <w:rsid w:val="00870FEE"/>
    <w:rsid w:val="0087175E"/>
    <w:rsid w:val="00871944"/>
    <w:rsid w:val="00874357"/>
    <w:rsid w:val="00877CFB"/>
    <w:rsid w:val="008807C0"/>
    <w:rsid w:val="00880C9F"/>
    <w:rsid w:val="00881A0F"/>
    <w:rsid w:val="00883066"/>
    <w:rsid w:val="00885274"/>
    <w:rsid w:val="00887442"/>
    <w:rsid w:val="00887EA7"/>
    <w:rsid w:val="00887F91"/>
    <w:rsid w:val="00890DAF"/>
    <w:rsid w:val="00895442"/>
    <w:rsid w:val="00895B9E"/>
    <w:rsid w:val="00896349"/>
    <w:rsid w:val="008A2764"/>
    <w:rsid w:val="008A31DD"/>
    <w:rsid w:val="008A37E9"/>
    <w:rsid w:val="008A5D46"/>
    <w:rsid w:val="008B05AC"/>
    <w:rsid w:val="008B740D"/>
    <w:rsid w:val="008C05DA"/>
    <w:rsid w:val="008C1DFD"/>
    <w:rsid w:val="008C2389"/>
    <w:rsid w:val="008D454C"/>
    <w:rsid w:val="008E0303"/>
    <w:rsid w:val="008E0F92"/>
    <w:rsid w:val="008E1EFA"/>
    <w:rsid w:val="008E5269"/>
    <w:rsid w:val="008E6B9C"/>
    <w:rsid w:val="008F4C02"/>
    <w:rsid w:val="00901D02"/>
    <w:rsid w:val="0090243A"/>
    <w:rsid w:val="00903577"/>
    <w:rsid w:val="00905B43"/>
    <w:rsid w:val="0091264C"/>
    <w:rsid w:val="00916588"/>
    <w:rsid w:val="00917E0D"/>
    <w:rsid w:val="0092369C"/>
    <w:rsid w:val="0092505B"/>
    <w:rsid w:val="009306D6"/>
    <w:rsid w:val="00933DB7"/>
    <w:rsid w:val="00934565"/>
    <w:rsid w:val="009345B1"/>
    <w:rsid w:val="00934EAC"/>
    <w:rsid w:val="00935FE6"/>
    <w:rsid w:val="00936AB2"/>
    <w:rsid w:val="00940955"/>
    <w:rsid w:val="0095006A"/>
    <w:rsid w:val="00950975"/>
    <w:rsid w:val="00961BCF"/>
    <w:rsid w:val="00962ED2"/>
    <w:rsid w:val="009631AE"/>
    <w:rsid w:val="00966E66"/>
    <w:rsid w:val="00967955"/>
    <w:rsid w:val="00967CF6"/>
    <w:rsid w:val="00971C96"/>
    <w:rsid w:val="00972F93"/>
    <w:rsid w:val="00974DAA"/>
    <w:rsid w:val="0097632A"/>
    <w:rsid w:val="00980288"/>
    <w:rsid w:val="0098063A"/>
    <w:rsid w:val="00980C34"/>
    <w:rsid w:val="00981624"/>
    <w:rsid w:val="00982280"/>
    <w:rsid w:val="00982AB4"/>
    <w:rsid w:val="0098443D"/>
    <w:rsid w:val="00991CD4"/>
    <w:rsid w:val="0099320C"/>
    <w:rsid w:val="00993388"/>
    <w:rsid w:val="00993BBE"/>
    <w:rsid w:val="00995042"/>
    <w:rsid w:val="009A4514"/>
    <w:rsid w:val="009B1E08"/>
    <w:rsid w:val="009B7A80"/>
    <w:rsid w:val="009C1A15"/>
    <w:rsid w:val="009C26E5"/>
    <w:rsid w:val="009C4399"/>
    <w:rsid w:val="009C7DAB"/>
    <w:rsid w:val="009D1C3A"/>
    <w:rsid w:val="009D54D5"/>
    <w:rsid w:val="009D59D8"/>
    <w:rsid w:val="009D79A6"/>
    <w:rsid w:val="009E6B93"/>
    <w:rsid w:val="009E7ABE"/>
    <w:rsid w:val="009E7DED"/>
    <w:rsid w:val="009F30DF"/>
    <w:rsid w:val="009F31B4"/>
    <w:rsid w:val="009F5E22"/>
    <w:rsid w:val="00A0106B"/>
    <w:rsid w:val="00A05675"/>
    <w:rsid w:val="00A05FAA"/>
    <w:rsid w:val="00A069EA"/>
    <w:rsid w:val="00A10CFF"/>
    <w:rsid w:val="00A11C92"/>
    <w:rsid w:val="00A137FB"/>
    <w:rsid w:val="00A14A86"/>
    <w:rsid w:val="00A15014"/>
    <w:rsid w:val="00A177DA"/>
    <w:rsid w:val="00A20F8C"/>
    <w:rsid w:val="00A23BFE"/>
    <w:rsid w:val="00A23FA8"/>
    <w:rsid w:val="00A26C92"/>
    <w:rsid w:val="00A369F5"/>
    <w:rsid w:val="00A37756"/>
    <w:rsid w:val="00A413E9"/>
    <w:rsid w:val="00A4349F"/>
    <w:rsid w:val="00A43EEE"/>
    <w:rsid w:val="00A4508D"/>
    <w:rsid w:val="00A457F1"/>
    <w:rsid w:val="00A45A28"/>
    <w:rsid w:val="00A46D7B"/>
    <w:rsid w:val="00A53A17"/>
    <w:rsid w:val="00A60954"/>
    <w:rsid w:val="00A71C25"/>
    <w:rsid w:val="00A7565A"/>
    <w:rsid w:val="00A757E4"/>
    <w:rsid w:val="00A7635A"/>
    <w:rsid w:val="00A80889"/>
    <w:rsid w:val="00A8129F"/>
    <w:rsid w:val="00A823B2"/>
    <w:rsid w:val="00A84DC2"/>
    <w:rsid w:val="00A86102"/>
    <w:rsid w:val="00A908DE"/>
    <w:rsid w:val="00A92CCB"/>
    <w:rsid w:val="00A9587A"/>
    <w:rsid w:val="00AA1B80"/>
    <w:rsid w:val="00AA20EF"/>
    <w:rsid w:val="00AA53E5"/>
    <w:rsid w:val="00AA71A1"/>
    <w:rsid w:val="00AB644A"/>
    <w:rsid w:val="00AB762A"/>
    <w:rsid w:val="00AC2468"/>
    <w:rsid w:val="00AC24CC"/>
    <w:rsid w:val="00AC359D"/>
    <w:rsid w:val="00AC5151"/>
    <w:rsid w:val="00AC5AFD"/>
    <w:rsid w:val="00AC6576"/>
    <w:rsid w:val="00AC7DD0"/>
    <w:rsid w:val="00AD1C5C"/>
    <w:rsid w:val="00AD309D"/>
    <w:rsid w:val="00AD47FE"/>
    <w:rsid w:val="00AE4027"/>
    <w:rsid w:val="00AE48E1"/>
    <w:rsid w:val="00AE4A3E"/>
    <w:rsid w:val="00AE6742"/>
    <w:rsid w:val="00AF08FD"/>
    <w:rsid w:val="00AF2E0D"/>
    <w:rsid w:val="00AF2E30"/>
    <w:rsid w:val="00AF4350"/>
    <w:rsid w:val="00B03099"/>
    <w:rsid w:val="00B04206"/>
    <w:rsid w:val="00B07604"/>
    <w:rsid w:val="00B21785"/>
    <w:rsid w:val="00B22FFC"/>
    <w:rsid w:val="00B23FBC"/>
    <w:rsid w:val="00B24CC0"/>
    <w:rsid w:val="00B2587D"/>
    <w:rsid w:val="00B3083B"/>
    <w:rsid w:val="00B33067"/>
    <w:rsid w:val="00B33647"/>
    <w:rsid w:val="00B337CF"/>
    <w:rsid w:val="00B34D8E"/>
    <w:rsid w:val="00B35058"/>
    <w:rsid w:val="00B35B94"/>
    <w:rsid w:val="00B36D2D"/>
    <w:rsid w:val="00B377CC"/>
    <w:rsid w:val="00B4301D"/>
    <w:rsid w:val="00B43EF2"/>
    <w:rsid w:val="00B452C8"/>
    <w:rsid w:val="00B46DA5"/>
    <w:rsid w:val="00B4715C"/>
    <w:rsid w:val="00B53E00"/>
    <w:rsid w:val="00B542CA"/>
    <w:rsid w:val="00B57985"/>
    <w:rsid w:val="00B61C9B"/>
    <w:rsid w:val="00B62651"/>
    <w:rsid w:val="00B63287"/>
    <w:rsid w:val="00B64A97"/>
    <w:rsid w:val="00B65527"/>
    <w:rsid w:val="00B6595A"/>
    <w:rsid w:val="00B65F29"/>
    <w:rsid w:val="00B7036C"/>
    <w:rsid w:val="00B82641"/>
    <w:rsid w:val="00B841C8"/>
    <w:rsid w:val="00B8442D"/>
    <w:rsid w:val="00B86DB6"/>
    <w:rsid w:val="00B90A91"/>
    <w:rsid w:val="00B93682"/>
    <w:rsid w:val="00B94D55"/>
    <w:rsid w:val="00B9518B"/>
    <w:rsid w:val="00B958BB"/>
    <w:rsid w:val="00BA03AA"/>
    <w:rsid w:val="00BA24C0"/>
    <w:rsid w:val="00BA2BEF"/>
    <w:rsid w:val="00BA566B"/>
    <w:rsid w:val="00BA69A7"/>
    <w:rsid w:val="00BA7A01"/>
    <w:rsid w:val="00BA7E20"/>
    <w:rsid w:val="00BB2CAB"/>
    <w:rsid w:val="00BB30BB"/>
    <w:rsid w:val="00BB44F9"/>
    <w:rsid w:val="00BB5771"/>
    <w:rsid w:val="00BB7173"/>
    <w:rsid w:val="00BB75CC"/>
    <w:rsid w:val="00BC1DA5"/>
    <w:rsid w:val="00BD1CF8"/>
    <w:rsid w:val="00BD404E"/>
    <w:rsid w:val="00BD43B7"/>
    <w:rsid w:val="00BE1D82"/>
    <w:rsid w:val="00BE7A83"/>
    <w:rsid w:val="00BF0514"/>
    <w:rsid w:val="00BF589E"/>
    <w:rsid w:val="00BF58DB"/>
    <w:rsid w:val="00BF6566"/>
    <w:rsid w:val="00BF7107"/>
    <w:rsid w:val="00C0043D"/>
    <w:rsid w:val="00C00B44"/>
    <w:rsid w:val="00C0408B"/>
    <w:rsid w:val="00C04566"/>
    <w:rsid w:val="00C12E32"/>
    <w:rsid w:val="00C14061"/>
    <w:rsid w:val="00C17E5F"/>
    <w:rsid w:val="00C2084D"/>
    <w:rsid w:val="00C2280D"/>
    <w:rsid w:val="00C23AE6"/>
    <w:rsid w:val="00C277D3"/>
    <w:rsid w:val="00C32C92"/>
    <w:rsid w:val="00C337A3"/>
    <w:rsid w:val="00C338B1"/>
    <w:rsid w:val="00C3452E"/>
    <w:rsid w:val="00C35739"/>
    <w:rsid w:val="00C35C71"/>
    <w:rsid w:val="00C37ED9"/>
    <w:rsid w:val="00C4063F"/>
    <w:rsid w:val="00C41DD0"/>
    <w:rsid w:val="00C44C29"/>
    <w:rsid w:val="00C51096"/>
    <w:rsid w:val="00C51227"/>
    <w:rsid w:val="00C53009"/>
    <w:rsid w:val="00C57762"/>
    <w:rsid w:val="00C60F6C"/>
    <w:rsid w:val="00C61052"/>
    <w:rsid w:val="00C664BE"/>
    <w:rsid w:val="00C722B4"/>
    <w:rsid w:val="00C73246"/>
    <w:rsid w:val="00C73A91"/>
    <w:rsid w:val="00C74D03"/>
    <w:rsid w:val="00C7503C"/>
    <w:rsid w:val="00C80692"/>
    <w:rsid w:val="00C80B1B"/>
    <w:rsid w:val="00C81077"/>
    <w:rsid w:val="00C82F02"/>
    <w:rsid w:val="00C82F5D"/>
    <w:rsid w:val="00C83B47"/>
    <w:rsid w:val="00C84F01"/>
    <w:rsid w:val="00C85DCC"/>
    <w:rsid w:val="00C86520"/>
    <w:rsid w:val="00C911BF"/>
    <w:rsid w:val="00C92C36"/>
    <w:rsid w:val="00C95475"/>
    <w:rsid w:val="00C9694C"/>
    <w:rsid w:val="00CA1022"/>
    <w:rsid w:val="00CA3A0C"/>
    <w:rsid w:val="00CB06E8"/>
    <w:rsid w:val="00CB70D2"/>
    <w:rsid w:val="00CC0716"/>
    <w:rsid w:val="00CC2D94"/>
    <w:rsid w:val="00CC3B38"/>
    <w:rsid w:val="00CC5330"/>
    <w:rsid w:val="00CC6F0B"/>
    <w:rsid w:val="00CC7077"/>
    <w:rsid w:val="00CD41EF"/>
    <w:rsid w:val="00CD4278"/>
    <w:rsid w:val="00CD644B"/>
    <w:rsid w:val="00CE38FE"/>
    <w:rsid w:val="00CE3A67"/>
    <w:rsid w:val="00CE489E"/>
    <w:rsid w:val="00CE6778"/>
    <w:rsid w:val="00CE7D02"/>
    <w:rsid w:val="00CF1A21"/>
    <w:rsid w:val="00CF4CA3"/>
    <w:rsid w:val="00D00542"/>
    <w:rsid w:val="00D0183B"/>
    <w:rsid w:val="00D01EEA"/>
    <w:rsid w:val="00D03F98"/>
    <w:rsid w:val="00D05964"/>
    <w:rsid w:val="00D0797C"/>
    <w:rsid w:val="00D1034C"/>
    <w:rsid w:val="00D12D76"/>
    <w:rsid w:val="00D20CCD"/>
    <w:rsid w:val="00D22687"/>
    <w:rsid w:val="00D264AC"/>
    <w:rsid w:val="00D2773D"/>
    <w:rsid w:val="00D279E2"/>
    <w:rsid w:val="00D32D17"/>
    <w:rsid w:val="00D3305C"/>
    <w:rsid w:val="00D35B70"/>
    <w:rsid w:val="00D37E33"/>
    <w:rsid w:val="00D423CC"/>
    <w:rsid w:val="00D45C3C"/>
    <w:rsid w:val="00D465E8"/>
    <w:rsid w:val="00D659BB"/>
    <w:rsid w:val="00D66C79"/>
    <w:rsid w:val="00D66F14"/>
    <w:rsid w:val="00D67B0A"/>
    <w:rsid w:val="00D67C14"/>
    <w:rsid w:val="00D7076A"/>
    <w:rsid w:val="00D7464C"/>
    <w:rsid w:val="00D74C6F"/>
    <w:rsid w:val="00D752FE"/>
    <w:rsid w:val="00D8157B"/>
    <w:rsid w:val="00D82762"/>
    <w:rsid w:val="00D86959"/>
    <w:rsid w:val="00DA35B1"/>
    <w:rsid w:val="00DA54A9"/>
    <w:rsid w:val="00DA6657"/>
    <w:rsid w:val="00DA6B89"/>
    <w:rsid w:val="00DA75E9"/>
    <w:rsid w:val="00DB0785"/>
    <w:rsid w:val="00DB2040"/>
    <w:rsid w:val="00DB2C8C"/>
    <w:rsid w:val="00DB3052"/>
    <w:rsid w:val="00DB3126"/>
    <w:rsid w:val="00DB3D1F"/>
    <w:rsid w:val="00DB5969"/>
    <w:rsid w:val="00DC18F8"/>
    <w:rsid w:val="00DC2013"/>
    <w:rsid w:val="00DC24F7"/>
    <w:rsid w:val="00DC4EBB"/>
    <w:rsid w:val="00DC5A4F"/>
    <w:rsid w:val="00DC6532"/>
    <w:rsid w:val="00DD2CAB"/>
    <w:rsid w:val="00DD3778"/>
    <w:rsid w:val="00DD63BA"/>
    <w:rsid w:val="00DD6571"/>
    <w:rsid w:val="00DD7C61"/>
    <w:rsid w:val="00DD7F02"/>
    <w:rsid w:val="00DE2F61"/>
    <w:rsid w:val="00DE30E1"/>
    <w:rsid w:val="00DE42F2"/>
    <w:rsid w:val="00DE5787"/>
    <w:rsid w:val="00DE71CA"/>
    <w:rsid w:val="00DF19CA"/>
    <w:rsid w:val="00DF3BC8"/>
    <w:rsid w:val="00DF40BC"/>
    <w:rsid w:val="00DF69C7"/>
    <w:rsid w:val="00E02896"/>
    <w:rsid w:val="00E02FD9"/>
    <w:rsid w:val="00E040F7"/>
    <w:rsid w:val="00E04367"/>
    <w:rsid w:val="00E0507A"/>
    <w:rsid w:val="00E0554E"/>
    <w:rsid w:val="00E065E5"/>
    <w:rsid w:val="00E07489"/>
    <w:rsid w:val="00E1211E"/>
    <w:rsid w:val="00E1288C"/>
    <w:rsid w:val="00E13E09"/>
    <w:rsid w:val="00E15547"/>
    <w:rsid w:val="00E16B1F"/>
    <w:rsid w:val="00E172DC"/>
    <w:rsid w:val="00E200C2"/>
    <w:rsid w:val="00E20695"/>
    <w:rsid w:val="00E21B13"/>
    <w:rsid w:val="00E2327A"/>
    <w:rsid w:val="00E24343"/>
    <w:rsid w:val="00E24EAF"/>
    <w:rsid w:val="00E2682E"/>
    <w:rsid w:val="00E313E7"/>
    <w:rsid w:val="00E323EC"/>
    <w:rsid w:val="00E32F1E"/>
    <w:rsid w:val="00E37334"/>
    <w:rsid w:val="00E40072"/>
    <w:rsid w:val="00E40953"/>
    <w:rsid w:val="00E418D1"/>
    <w:rsid w:val="00E438AD"/>
    <w:rsid w:val="00E44BE7"/>
    <w:rsid w:val="00E45FDE"/>
    <w:rsid w:val="00E53D46"/>
    <w:rsid w:val="00E55D6D"/>
    <w:rsid w:val="00E576C5"/>
    <w:rsid w:val="00E60F6A"/>
    <w:rsid w:val="00E658EF"/>
    <w:rsid w:val="00E65A0D"/>
    <w:rsid w:val="00E66316"/>
    <w:rsid w:val="00E67309"/>
    <w:rsid w:val="00E70617"/>
    <w:rsid w:val="00E71778"/>
    <w:rsid w:val="00E71C00"/>
    <w:rsid w:val="00E73F12"/>
    <w:rsid w:val="00E75D56"/>
    <w:rsid w:val="00E763F9"/>
    <w:rsid w:val="00E804A0"/>
    <w:rsid w:val="00E83F42"/>
    <w:rsid w:val="00E85264"/>
    <w:rsid w:val="00E86DCB"/>
    <w:rsid w:val="00E87400"/>
    <w:rsid w:val="00E90C1C"/>
    <w:rsid w:val="00E95D2B"/>
    <w:rsid w:val="00E9630B"/>
    <w:rsid w:val="00E977D1"/>
    <w:rsid w:val="00E97876"/>
    <w:rsid w:val="00EA1DB1"/>
    <w:rsid w:val="00EA31D5"/>
    <w:rsid w:val="00EA4188"/>
    <w:rsid w:val="00EA66D9"/>
    <w:rsid w:val="00EA673F"/>
    <w:rsid w:val="00EA6FC8"/>
    <w:rsid w:val="00EA7E55"/>
    <w:rsid w:val="00EB2141"/>
    <w:rsid w:val="00EB5C40"/>
    <w:rsid w:val="00EB6F65"/>
    <w:rsid w:val="00EC0913"/>
    <w:rsid w:val="00EC0F30"/>
    <w:rsid w:val="00EC1135"/>
    <w:rsid w:val="00EC167F"/>
    <w:rsid w:val="00EC20DB"/>
    <w:rsid w:val="00EC55F1"/>
    <w:rsid w:val="00EC606A"/>
    <w:rsid w:val="00ED00C4"/>
    <w:rsid w:val="00ED1EB6"/>
    <w:rsid w:val="00ED46C0"/>
    <w:rsid w:val="00ED5E8E"/>
    <w:rsid w:val="00ED632A"/>
    <w:rsid w:val="00ED71EA"/>
    <w:rsid w:val="00ED7819"/>
    <w:rsid w:val="00ED7AD4"/>
    <w:rsid w:val="00EE6590"/>
    <w:rsid w:val="00EE76A4"/>
    <w:rsid w:val="00EE7F12"/>
    <w:rsid w:val="00EF3071"/>
    <w:rsid w:val="00EF5B55"/>
    <w:rsid w:val="00F00307"/>
    <w:rsid w:val="00F03178"/>
    <w:rsid w:val="00F06572"/>
    <w:rsid w:val="00F14260"/>
    <w:rsid w:val="00F20B63"/>
    <w:rsid w:val="00F2370C"/>
    <w:rsid w:val="00F2585D"/>
    <w:rsid w:val="00F315D4"/>
    <w:rsid w:val="00F3192B"/>
    <w:rsid w:val="00F320B7"/>
    <w:rsid w:val="00F32C80"/>
    <w:rsid w:val="00F410B0"/>
    <w:rsid w:val="00F52E0D"/>
    <w:rsid w:val="00F53547"/>
    <w:rsid w:val="00F55548"/>
    <w:rsid w:val="00F56954"/>
    <w:rsid w:val="00F57560"/>
    <w:rsid w:val="00F6106D"/>
    <w:rsid w:val="00F64E2A"/>
    <w:rsid w:val="00F64E5D"/>
    <w:rsid w:val="00F70836"/>
    <w:rsid w:val="00F71A7D"/>
    <w:rsid w:val="00F774C6"/>
    <w:rsid w:val="00F81109"/>
    <w:rsid w:val="00F84CF9"/>
    <w:rsid w:val="00F857C7"/>
    <w:rsid w:val="00F92305"/>
    <w:rsid w:val="00F93281"/>
    <w:rsid w:val="00F932FC"/>
    <w:rsid w:val="00F949DC"/>
    <w:rsid w:val="00F94AF8"/>
    <w:rsid w:val="00F96FD0"/>
    <w:rsid w:val="00FA3BDE"/>
    <w:rsid w:val="00FA5624"/>
    <w:rsid w:val="00FA5FE2"/>
    <w:rsid w:val="00FB5F25"/>
    <w:rsid w:val="00FC0DE4"/>
    <w:rsid w:val="00FC1576"/>
    <w:rsid w:val="00FC1871"/>
    <w:rsid w:val="00FC3D72"/>
    <w:rsid w:val="00FC65F5"/>
    <w:rsid w:val="00FC682F"/>
    <w:rsid w:val="00FD1F6F"/>
    <w:rsid w:val="00FD27F6"/>
    <w:rsid w:val="00FE0383"/>
    <w:rsid w:val="00FE0565"/>
    <w:rsid w:val="00FE0B05"/>
    <w:rsid w:val="00FE3E66"/>
    <w:rsid w:val="00FE6001"/>
    <w:rsid w:val="00FE7681"/>
    <w:rsid w:val="00FF3924"/>
    <w:rsid w:val="00FF56E9"/>
    <w:rsid w:val="00FF6AC1"/>
    <w:rsid w:val="00FF7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25F5"/>
  <w15:docId w15:val="{2F8D58CE-AD38-49FB-AE06-BE66C81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C36"/>
    <w:rPr>
      <w:sz w:val="24"/>
      <w:szCs w:val="24"/>
    </w:rPr>
  </w:style>
  <w:style w:type="paragraph" w:styleId="Heading1">
    <w:name w:val="heading 1"/>
    <w:basedOn w:val="Normal"/>
    <w:next w:val="Normal"/>
    <w:qFormat/>
    <w:rsid w:val="00FC0D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0D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67140"/>
    <w:pPr>
      <w:widowControl w:val="0"/>
      <w:autoSpaceDE w:val="0"/>
      <w:autoSpaceDN w:val="0"/>
      <w:adjustRightInd w:val="0"/>
    </w:pPr>
    <w:rPr>
      <w:rFonts w:ascii="Garamond" w:hAnsi="Garamond" w:cs="Garamond"/>
      <w:sz w:val="26"/>
      <w:szCs w:val="26"/>
    </w:rPr>
  </w:style>
  <w:style w:type="paragraph" w:styleId="Header">
    <w:name w:val="header"/>
    <w:basedOn w:val="Normal"/>
    <w:link w:val="HeaderChar"/>
    <w:uiPriority w:val="99"/>
    <w:rsid w:val="00467140"/>
    <w:pPr>
      <w:tabs>
        <w:tab w:val="center" w:pos="4320"/>
        <w:tab w:val="right" w:pos="8640"/>
      </w:tabs>
    </w:pPr>
  </w:style>
  <w:style w:type="paragraph" w:styleId="Footer">
    <w:name w:val="footer"/>
    <w:basedOn w:val="Normal"/>
    <w:link w:val="FooterChar"/>
    <w:rsid w:val="00467140"/>
    <w:pPr>
      <w:tabs>
        <w:tab w:val="center" w:pos="4320"/>
        <w:tab w:val="right" w:pos="8640"/>
      </w:tabs>
    </w:pPr>
  </w:style>
  <w:style w:type="character" w:styleId="PageNumber">
    <w:name w:val="page number"/>
    <w:basedOn w:val="DefaultParagraphFont"/>
    <w:rsid w:val="00467140"/>
  </w:style>
  <w:style w:type="paragraph" w:styleId="TOC1">
    <w:name w:val="toc 1"/>
    <w:basedOn w:val="Normal"/>
    <w:next w:val="Normal"/>
    <w:autoRedefine/>
    <w:semiHidden/>
    <w:rsid w:val="00FC0DE4"/>
  </w:style>
  <w:style w:type="paragraph" w:styleId="FootnoteText">
    <w:name w:val="footnote text"/>
    <w:basedOn w:val="Normal"/>
    <w:link w:val="FootnoteTextChar"/>
    <w:uiPriority w:val="99"/>
    <w:semiHidden/>
    <w:rsid w:val="00FC0DE4"/>
    <w:rPr>
      <w:sz w:val="20"/>
    </w:rPr>
  </w:style>
  <w:style w:type="character" w:styleId="FootnoteReference">
    <w:name w:val="footnote reference"/>
    <w:uiPriority w:val="99"/>
    <w:semiHidden/>
    <w:rsid w:val="00FC0DE4"/>
    <w:rPr>
      <w:vertAlign w:val="superscript"/>
    </w:rPr>
  </w:style>
  <w:style w:type="paragraph" w:styleId="HTMLPreformatted">
    <w:name w:val="HTML Preformatted"/>
    <w:basedOn w:val="Normal"/>
    <w:rsid w:val="00A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isbn">
    <w:name w:val="isbn"/>
    <w:basedOn w:val="DefaultParagraphFont"/>
    <w:rsid w:val="008060CD"/>
  </w:style>
  <w:style w:type="paragraph" w:styleId="BalloonText">
    <w:name w:val="Balloon Text"/>
    <w:basedOn w:val="Normal"/>
    <w:link w:val="BalloonTextChar"/>
    <w:rsid w:val="008060CD"/>
    <w:rPr>
      <w:rFonts w:ascii="Tahoma" w:hAnsi="Tahoma"/>
      <w:sz w:val="16"/>
      <w:szCs w:val="16"/>
    </w:rPr>
  </w:style>
  <w:style w:type="character" w:customStyle="1" w:styleId="BalloonTextChar">
    <w:name w:val="Balloon Text Char"/>
    <w:link w:val="BalloonText"/>
    <w:rsid w:val="008060CD"/>
    <w:rPr>
      <w:rFonts w:ascii="Tahoma" w:eastAsia="SimSun" w:hAnsi="Tahoma" w:cs="Tahoma"/>
      <w:sz w:val="16"/>
      <w:szCs w:val="16"/>
    </w:rPr>
  </w:style>
  <w:style w:type="paragraph" w:styleId="ListParagraph">
    <w:name w:val="List Paragraph"/>
    <w:basedOn w:val="Normal"/>
    <w:uiPriority w:val="34"/>
    <w:qFormat/>
    <w:rsid w:val="00E83F42"/>
    <w:pPr>
      <w:ind w:left="720"/>
    </w:pPr>
  </w:style>
  <w:style w:type="character" w:customStyle="1" w:styleId="globus">
    <w:name w:val="globus"/>
    <w:rsid w:val="00665E1C"/>
    <w:rPr>
      <w:rFonts w:ascii="Arial" w:hAnsi="Arial" w:cs="Arial" w:hint="default"/>
      <w:sz w:val="20"/>
      <w:szCs w:val="20"/>
      <w:shd w:val="clear" w:color="auto" w:fill="C9FFC9"/>
    </w:rPr>
  </w:style>
  <w:style w:type="character" w:styleId="CommentReference">
    <w:name w:val="annotation reference"/>
    <w:rsid w:val="003803EF"/>
    <w:rPr>
      <w:sz w:val="16"/>
      <w:szCs w:val="16"/>
    </w:rPr>
  </w:style>
  <w:style w:type="paragraph" w:styleId="CommentText">
    <w:name w:val="annotation text"/>
    <w:basedOn w:val="Normal"/>
    <w:link w:val="CommentTextChar"/>
    <w:rsid w:val="003803EF"/>
    <w:rPr>
      <w:sz w:val="20"/>
    </w:rPr>
  </w:style>
  <w:style w:type="character" w:customStyle="1" w:styleId="CommentTextChar">
    <w:name w:val="Comment Text Char"/>
    <w:link w:val="CommentText"/>
    <w:rsid w:val="003803EF"/>
    <w:rPr>
      <w:rFonts w:eastAsia="SimSun"/>
    </w:rPr>
  </w:style>
  <w:style w:type="paragraph" w:styleId="CommentSubject">
    <w:name w:val="annotation subject"/>
    <w:basedOn w:val="CommentText"/>
    <w:next w:val="CommentText"/>
    <w:link w:val="CommentSubjectChar"/>
    <w:rsid w:val="003803EF"/>
    <w:rPr>
      <w:b/>
      <w:bCs/>
    </w:rPr>
  </w:style>
  <w:style w:type="character" w:customStyle="1" w:styleId="CommentSubjectChar">
    <w:name w:val="Comment Subject Char"/>
    <w:link w:val="CommentSubject"/>
    <w:rsid w:val="003803EF"/>
    <w:rPr>
      <w:rFonts w:eastAsia="SimSun"/>
      <w:b/>
      <w:bCs/>
    </w:rPr>
  </w:style>
  <w:style w:type="paragraph" w:customStyle="1" w:styleId="yiv516867812style2">
    <w:name w:val="yiv516867812style2"/>
    <w:basedOn w:val="Normal"/>
    <w:rsid w:val="00DA35B1"/>
    <w:pPr>
      <w:spacing w:before="100" w:beforeAutospacing="1" w:after="100" w:afterAutospacing="1"/>
    </w:pPr>
  </w:style>
  <w:style w:type="character" w:customStyle="1" w:styleId="yshortcuts3">
    <w:name w:val="yshortcuts3"/>
    <w:basedOn w:val="DefaultParagraphFont"/>
    <w:rsid w:val="00DA35B1"/>
  </w:style>
  <w:style w:type="character" w:styleId="Hyperlink">
    <w:name w:val="Hyperlink"/>
    <w:rsid w:val="001C1357"/>
    <w:rPr>
      <w:color w:val="0000FF"/>
      <w:u w:val="single"/>
    </w:rPr>
  </w:style>
  <w:style w:type="character" w:styleId="Strong">
    <w:name w:val="Strong"/>
    <w:uiPriority w:val="22"/>
    <w:qFormat/>
    <w:rsid w:val="00266E8A"/>
    <w:rPr>
      <w:b/>
      <w:bCs/>
    </w:rPr>
  </w:style>
  <w:style w:type="character" w:styleId="FollowedHyperlink">
    <w:name w:val="FollowedHyperlink"/>
    <w:basedOn w:val="DefaultParagraphFont"/>
    <w:rsid w:val="00805B0B"/>
    <w:rPr>
      <w:color w:val="800080" w:themeColor="followedHyperlink"/>
      <w:u w:val="single"/>
    </w:rPr>
  </w:style>
  <w:style w:type="character" w:customStyle="1" w:styleId="fn">
    <w:name w:val="fn"/>
    <w:basedOn w:val="DefaultParagraphFont"/>
    <w:rsid w:val="00EC0F30"/>
  </w:style>
  <w:style w:type="character" w:customStyle="1" w:styleId="apple-converted-space">
    <w:name w:val="apple-converted-space"/>
    <w:basedOn w:val="DefaultParagraphFont"/>
    <w:rsid w:val="00EC0F30"/>
  </w:style>
  <w:style w:type="character" w:customStyle="1" w:styleId="UnresolvedMention1">
    <w:name w:val="Unresolved Mention1"/>
    <w:basedOn w:val="DefaultParagraphFont"/>
    <w:uiPriority w:val="99"/>
    <w:semiHidden/>
    <w:unhideWhenUsed/>
    <w:rsid w:val="00FF56E9"/>
    <w:rPr>
      <w:color w:val="808080"/>
      <w:shd w:val="clear" w:color="auto" w:fill="E6E6E6"/>
    </w:rPr>
  </w:style>
  <w:style w:type="character" w:styleId="UnresolvedMention">
    <w:name w:val="Unresolved Mention"/>
    <w:basedOn w:val="DefaultParagraphFont"/>
    <w:uiPriority w:val="99"/>
    <w:semiHidden/>
    <w:unhideWhenUsed/>
    <w:rsid w:val="00934EAC"/>
    <w:rPr>
      <w:color w:val="605E5C"/>
      <w:shd w:val="clear" w:color="auto" w:fill="E1DFDD"/>
    </w:rPr>
  </w:style>
  <w:style w:type="character" w:customStyle="1" w:styleId="textlayer--absolute">
    <w:name w:val="textlayer--absolute"/>
    <w:basedOn w:val="DefaultParagraphFont"/>
    <w:rsid w:val="00934EAC"/>
  </w:style>
  <w:style w:type="character" w:customStyle="1" w:styleId="FooterChar">
    <w:name w:val="Footer Char"/>
    <w:basedOn w:val="DefaultParagraphFont"/>
    <w:link w:val="Footer"/>
    <w:rsid w:val="00934EAC"/>
    <w:rPr>
      <w:rFonts w:eastAsia="SimSun"/>
      <w:sz w:val="24"/>
    </w:rPr>
  </w:style>
  <w:style w:type="paragraph" w:styleId="HTMLAddress">
    <w:name w:val="HTML Address"/>
    <w:basedOn w:val="Normal"/>
    <w:link w:val="HTMLAddressChar"/>
    <w:rsid w:val="00353B8F"/>
    <w:rPr>
      <w:lang w:val="x-none" w:eastAsia="x-none"/>
    </w:rPr>
  </w:style>
  <w:style w:type="character" w:customStyle="1" w:styleId="HTMLAddressChar">
    <w:name w:val="HTML Address Char"/>
    <w:basedOn w:val="DefaultParagraphFont"/>
    <w:link w:val="HTMLAddress"/>
    <w:rsid w:val="00353B8F"/>
    <w:rPr>
      <w:sz w:val="24"/>
      <w:szCs w:val="24"/>
      <w:lang w:val="x-none" w:eastAsia="x-none"/>
    </w:rPr>
  </w:style>
  <w:style w:type="character" w:customStyle="1" w:styleId="FootnoteTextChar">
    <w:name w:val="Footnote Text Char"/>
    <w:basedOn w:val="DefaultParagraphFont"/>
    <w:link w:val="FootnoteText"/>
    <w:uiPriority w:val="99"/>
    <w:semiHidden/>
    <w:rsid w:val="00353B8F"/>
  </w:style>
  <w:style w:type="character" w:customStyle="1" w:styleId="il">
    <w:name w:val="il"/>
    <w:basedOn w:val="DefaultParagraphFont"/>
    <w:rsid w:val="00871944"/>
  </w:style>
  <w:style w:type="paragraph" w:styleId="NormalWeb">
    <w:name w:val="Normal (Web)"/>
    <w:basedOn w:val="Normal"/>
    <w:uiPriority w:val="99"/>
    <w:unhideWhenUsed/>
    <w:rsid w:val="00430D15"/>
    <w:pPr>
      <w:spacing w:before="100" w:beforeAutospacing="1" w:after="100" w:afterAutospacing="1"/>
    </w:pPr>
  </w:style>
  <w:style w:type="paragraph" w:styleId="PlainText">
    <w:name w:val="Plain Text"/>
    <w:basedOn w:val="Normal"/>
    <w:link w:val="PlainTextChar"/>
    <w:uiPriority w:val="99"/>
    <w:semiHidden/>
    <w:unhideWhenUsed/>
    <w:rsid w:val="00F06572"/>
    <w:rPr>
      <w:rFonts w:eastAsia="Calibri"/>
      <w:szCs w:val="21"/>
    </w:rPr>
  </w:style>
  <w:style w:type="character" w:customStyle="1" w:styleId="PlainTextChar">
    <w:name w:val="Plain Text Char"/>
    <w:basedOn w:val="DefaultParagraphFont"/>
    <w:link w:val="PlainText"/>
    <w:uiPriority w:val="99"/>
    <w:semiHidden/>
    <w:rsid w:val="00F06572"/>
    <w:rPr>
      <w:rFonts w:eastAsia="Calibri"/>
      <w:sz w:val="24"/>
      <w:szCs w:val="21"/>
    </w:rPr>
  </w:style>
  <w:style w:type="character" w:customStyle="1" w:styleId="HeaderChar">
    <w:name w:val="Header Char"/>
    <w:basedOn w:val="DefaultParagraphFont"/>
    <w:link w:val="Header"/>
    <w:uiPriority w:val="99"/>
    <w:rsid w:val="00EB5C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448">
      <w:bodyDiv w:val="1"/>
      <w:marLeft w:val="0"/>
      <w:marRight w:val="0"/>
      <w:marTop w:val="0"/>
      <w:marBottom w:val="0"/>
      <w:divBdr>
        <w:top w:val="none" w:sz="0" w:space="0" w:color="auto"/>
        <w:left w:val="none" w:sz="0" w:space="0" w:color="auto"/>
        <w:bottom w:val="none" w:sz="0" w:space="0" w:color="auto"/>
        <w:right w:val="none" w:sz="0" w:space="0" w:color="auto"/>
      </w:divBdr>
    </w:div>
    <w:div w:id="60251240">
      <w:bodyDiv w:val="1"/>
      <w:marLeft w:val="0"/>
      <w:marRight w:val="0"/>
      <w:marTop w:val="0"/>
      <w:marBottom w:val="0"/>
      <w:divBdr>
        <w:top w:val="none" w:sz="0" w:space="0" w:color="auto"/>
        <w:left w:val="none" w:sz="0" w:space="0" w:color="auto"/>
        <w:bottom w:val="none" w:sz="0" w:space="0" w:color="auto"/>
        <w:right w:val="none" w:sz="0" w:space="0" w:color="auto"/>
      </w:divBdr>
    </w:div>
    <w:div w:id="155922123">
      <w:bodyDiv w:val="1"/>
      <w:marLeft w:val="0"/>
      <w:marRight w:val="0"/>
      <w:marTop w:val="0"/>
      <w:marBottom w:val="0"/>
      <w:divBdr>
        <w:top w:val="none" w:sz="0" w:space="0" w:color="auto"/>
        <w:left w:val="none" w:sz="0" w:space="0" w:color="auto"/>
        <w:bottom w:val="none" w:sz="0" w:space="0" w:color="auto"/>
        <w:right w:val="none" w:sz="0" w:space="0" w:color="auto"/>
      </w:divBdr>
      <w:divsChild>
        <w:div w:id="1572151728">
          <w:marLeft w:val="0"/>
          <w:marRight w:val="0"/>
          <w:marTop w:val="0"/>
          <w:marBottom w:val="0"/>
          <w:divBdr>
            <w:top w:val="none" w:sz="0" w:space="0" w:color="auto"/>
            <w:left w:val="none" w:sz="0" w:space="0" w:color="auto"/>
            <w:bottom w:val="none" w:sz="0" w:space="0" w:color="auto"/>
            <w:right w:val="none" w:sz="0" w:space="0" w:color="auto"/>
          </w:divBdr>
        </w:div>
      </w:divsChild>
    </w:div>
    <w:div w:id="164323886">
      <w:bodyDiv w:val="1"/>
      <w:marLeft w:val="0"/>
      <w:marRight w:val="0"/>
      <w:marTop w:val="0"/>
      <w:marBottom w:val="0"/>
      <w:divBdr>
        <w:top w:val="none" w:sz="0" w:space="0" w:color="auto"/>
        <w:left w:val="none" w:sz="0" w:space="0" w:color="auto"/>
        <w:bottom w:val="none" w:sz="0" w:space="0" w:color="auto"/>
        <w:right w:val="none" w:sz="0" w:space="0" w:color="auto"/>
      </w:divBdr>
    </w:div>
    <w:div w:id="165753300">
      <w:bodyDiv w:val="1"/>
      <w:marLeft w:val="0"/>
      <w:marRight w:val="0"/>
      <w:marTop w:val="0"/>
      <w:marBottom w:val="0"/>
      <w:divBdr>
        <w:top w:val="none" w:sz="0" w:space="0" w:color="auto"/>
        <w:left w:val="none" w:sz="0" w:space="0" w:color="auto"/>
        <w:bottom w:val="none" w:sz="0" w:space="0" w:color="auto"/>
        <w:right w:val="none" w:sz="0" w:space="0" w:color="auto"/>
      </w:divBdr>
    </w:div>
    <w:div w:id="178663478">
      <w:bodyDiv w:val="1"/>
      <w:marLeft w:val="0"/>
      <w:marRight w:val="0"/>
      <w:marTop w:val="0"/>
      <w:marBottom w:val="0"/>
      <w:divBdr>
        <w:top w:val="none" w:sz="0" w:space="0" w:color="auto"/>
        <w:left w:val="none" w:sz="0" w:space="0" w:color="auto"/>
        <w:bottom w:val="none" w:sz="0" w:space="0" w:color="auto"/>
        <w:right w:val="none" w:sz="0" w:space="0" w:color="auto"/>
      </w:divBdr>
      <w:divsChild>
        <w:div w:id="2032559985">
          <w:marLeft w:val="0"/>
          <w:marRight w:val="0"/>
          <w:marTop w:val="0"/>
          <w:marBottom w:val="0"/>
          <w:divBdr>
            <w:top w:val="none" w:sz="0" w:space="0" w:color="auto"/>
            <w:left w:val="none" w:sz="0" w:space="0" w:color="auto"/>
            <w:bottom w:val="none" w:sz="0" w:space="0" w:color="auto"/>
            <w:right w:val="none" w:sz="0" w:space="0" w:color="auto"/>
          </w:divBdr>
          <w:divsChild>
            <w:div w:id="586962526">
              <w:marLeft w:val="0"/>
              <w:marRight w:val="0"/>
              <w:marTop w:val="0"/>
              <w:marBottom w:val="0"/>
              <w:divBdr>
                <w:top w:val="none" w:sz="0" w:space="0" w:color="auto"/>
                <w:left w:val="none" w:sz="0" w:space="0" w:color="auto"/>
                <w:bottom w:val="none" w:sz="0" w:space="0" w:color="auto"/>
                <w:right w:val="none" w:sz="0" w:space="0" w:color="auto"/>
              </w:divBdr>
              <w:divsChild>
                <w:div w:id="49813216">
                  <w:marLeft w:val="0"/>
                  <w:marRight w:val="0"/>
                  <w:marTop w:val="0"/>
                  <w:marBottom w:val="0"/>
                  <w:divBdr>
                    <w:top w:val="none" w:sz="0" w:space="0" w:color="auto"/>
                    <w:left w:val="none" w:sz="0" w:space="0" w:color="auto"/>
                    <w:bottom w:val="none" w:sz="0" w:space="0" w:color="auto"/>
                    <w:right w:val="none" w:sz="0" w:space="0" w:color="auto"/>
                  </w:divBdr>
                  <w:divsChild>
                    <w:div w:id="593516357">
                      <w:marLeft w:val="0"/>
                      <w:marRight w:val="0"/>
                      <w:marTop w:val="0"/>
                      <w:marBottom w:val="0"/>
                      <w:divBdr>
                        <w:top w:val="none" w:sz="0" w:space="0" w:color="auto"/>
                        <w:left w:val="none" w:sz="0" w:space="0" w:color="auto"/>
                        <w:bottom w:val="none" w:sz="0" w:space="0" w:color="auto"/>
                        <w:right w:val="none" w:sz="0" w:space="0" w:color="auto"/>
                      </w:divBdr>
                      <w:divsChild>
                        <w:div w:id="10224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7394">
      <w:bodyDiv w:val="1"/>
      <w:marLeft w:val="0"/>
      <w:marRight w:val="0"/>
      <w:marTop w:val="0"/>
      <w:marBottom w:val="0"/>
      <w:divBdr>
        <w:top w:val="none" w:sz="0" w:space="0" w:color="auto"/>
        <w:left w:val="none" w:sz="0" w:space="0" w:color="auto"/>
        <w:bottom w:val="none" w:sz="0" w:space="0" w:color="auto"/>
        <w:right w:val="none" w:sz="0" w:space="0" w:color="auto"/>
      </w:divBdr>
    </w:div>
    <w:div w:id="219445287">
      <w:bodyDiv w:val="1"/>
      <w:marLeft w:val="0"/>
      <w:marRight w:val="0"/>
      <w:marTop w:val="0"/>
      <w:marBottom w:val="0"/>
      <w:divBdr>
        <w:top w:val="none" w:sz="0" w:space="0" w:color="auto"/>
        <w:left w:val="none" w:sz="0" w:space="0" w:color="auto"/>
        <w:bottom w:val="none" w:sz="0" w:space="0" w:color="auto"/>
        <w:right w:val="none" w:sz="0" w:space="0" w:color="auto"/>
      </w:divBdr>
    </w:div>
    <w:div w:id="234169872">
      <w:bodyDiv w:val="1"/>
      <w:marLeft w:val="0"/>
      <w:marRight w:val="0"/>
      <w:marTop w:val="0"/>
      <w:marBottom w:val="0"/>
      <w:divBdr>
        <w:top w:val="none" w:sz="0" w:space="0" w:color="auto"/>
        <w:left w:val="none" w:sz="0" w:space="0" w:color="auto"/>
        <w:bottom w:val="none" w:sz="0" w:space="0" w:color="auto"/>
        <w:right w:val="none" w:sz="0" w:space="0" w:color="auto"/>
      </w:divBdr>
    </w:div>
    <w:div w:id="338653961">
      <w:bodyDiv w:val="1"/>
      <w:marLeft w:val="0"/>
      <w:marRight w:val="0"/>
      <w:marTop w:val="0"/>
      <w:marBottom w:val="0"/>
      <w:divBdr>
        <w:top w:val="none" w:sz="0" w:space="0" w:color="auto"/>
        <w:left w:val="none" w:sz="0" w:space="0" w:color="auto"/>
        <w:bottom w:val="none" w:sz="0" w:space="0" w:color="auto"/>
        <w:right w:val="none" w:sz="0" w:space="0" w:color="auto"/>
      </w:divBdr>
    </w:div>
    <w:div w:id="437330488">
      <w:bodyDiv w:val="1"/>
      <w:marLeft w:val="0"/>
      <w:marRight w:val="0"/>
      <w:marTop w:val="0"/>
      <w:marBottom w:val="0"/>
      <w:divBdr>
        <w:top w:val="none" w:sz="0" w:space="0" w:color="auto"/>
        <w:left w:val="none" w:sz="0" w:space="0" w:color="auto"/>
        <w:bottom w:val="none" w:sz="0" w:space="0" w:color="auto"/>
        <w:right w:val="none" w:sz="0" w:space="0" w:color="auto"/>
      </w:divBdr>
    </w:div>
    <w:div w:id="456997055">
      <w:bodyDiv w:val="1"/>
      <w:marLeft w:val="0"/>
      <w:marRight w:val="0"/>
      <w:marTop w:val="0"/>
      <w:marBottom w:val="0"/>
      <w:divBdr>
        <w:top w:val="none" w:sz="0" w:space="0" w:color="auto"/>
        <w:left w:val="none" w:sz="0" w:space="0" w:color="auto"/>
        <w:bottom w:val="none" w:sz="0" w:space="0" w:color="auto"/>
        <w:right w:val="none" w:sz="0" w:space="0" w:color="auto"/>
      </w:divBdr>
    </w:div>
    <w:div w:id="528446646">
      <w:bodyDiv w:val="1"/>
      <w:marLeft w:val="0"/>
      <w:marRight w:val="0"/>
      <w:marTop w:val="0"/>
      <w:marBottom w:val="0"/>
      <w:divBdr>
        <w:top w:val="none" w:sz="0" w:space="0" w:color="auto"/>
        <w:left w:val="none" w:sz="0" w:space="0" w:color="auto"/>
        <w:bottom w:val="none" w:sz="0" w:space="0" w:color="auto"/>
        <w:right w:val="none" w:sz="0" w:space="0" w:color="auto"/>
      </w:divBdr>
    </w:div>
    <w:div w:id="611009486">
      <w:bodyDiv w:val="1"/>
      <w:marLeft w:val="0"/>
      <w:marRight w:val="0"/>
      <w:marTop w:val="0"/>
      <w:marBottom w:val="0"/>
      <w:divBdr>
        <w:top w:val="none" w:sz="0" w:space="0" w:color="auto"/>
        <w:left w:val="none" w:sz="0" w:space="0" w:color="auto"/>
        <w:bottom w:val="none" w:sz="0" w:space="0" w:color="auto"/>
        <w:right w:val="none" w:sz="0" w:space="0" w:color="auto"/>
      </w:divBdr>
    </w:div>
    <w:div w:id="614287844">
      <w:bodyDiv w:val="1"/>
      <w:marLeft w:val="0"/>
      <w:marRight w:val="0"/>
      <w:marTop w:val="0"/>
      <w:marBottom w:val="0"/>
      <w:divBdr>
        <w:top w:val="none" w:sz="0" w:space="0" w:color="auto"/>
        <w:left w:val="none" w:sz="0" w:space="0" w:color="auto"/>
        <w:bottom w:val="none" w:sz="0" w:space="0" w:color="auto"/>
        <w:right w:val="none" w:sz="0" w:space="0" w:color="auto"/>
      </w:divBdr>
    </w:div>
    <w:div w:id="781655341">
      <w:bodyDiv w:val="1"/>
      <w:marLeft w:val="0"/>
      <w:marRight w:val="0"/>
      <w:marTop w:val="0"/>
      <w:marBottom w:val="0"/>
      <w:divBdr>
        <w:top w:val="none" w:sz="0" w:space="0" w:color="auto"/>
        <w:left w:val="none" w:sz="0" w:space="0" w:color="auto"/>
        <w:bottom w:val="none" w:sz="0" w:space="0" w:color="auto"/>
        <w:right w:val="none" w:sz="0" w:space="0" w:color="auto"/>
      </w:divBdr>
    </w:div>
    <w:div w:id="787622828">
      <w:bodyDiv w:val="1"/>
      <w:marLeft w:val="0"/>
      <w:marRight w:val="0"/>
      <w:marTop w:val="0"/>
      <w:marBottom w:val="0"/>
      <w:divBdr>
        <w:top w:val="none" w:sz="0" w:space="0" w:color="auto"/>
        <w:left w:val="none" w:sz="0" w:space="0" w:color="auto"/>
        <w:bottom w:val="none" w:sz="0" w:space="0" w:color="auto"/>
        <w:right w:val="none" w:sz="0" w:space="0" w:color="auto"/>
      </w:divBdr>
      <w:divsChild>
        <w:div w:id="205681934">
          <w:marLeft w:val="1080"/>
          <w:marRight w:val="0"/>
          <w:marTop w:val="100"/>
          <w:marBottom w:val="0"/>
          <w:divBdr>
            <w:top w:val="none" w:sz="0" w:space="0" w:color="auto"/>
            <w:left w:val="none" w:sz="0" w:space="0" w:color="auto"/>
            <w:bottom w:val="none" w:sz="0" w:space="0" w:color="auto"/>
            <w:right w:val="none" w:sz="0" w:space="0" w:color="auto"/>
          </w:divBdr>
        </w:div>
        <w:div w:id="182594929">
          <w:marLeft w:val="1080"/>
          <w:marRight w:val="0"/>
          <w:marTop w:val="100"/>
          <w:marBottom w:val="0"/>
          <w:divBdr>
            <w:top w:val="none" w:sz="0" w:space="0" w:color="auto"/>
            <w:left w:val="none" w:sz="0" w:space="0" w:color="auto"/>
            <w:bottom w:val="none" w:sz="0" w:space="0" w:color="auto"/>
            <w:right w:val="none" w:sz="0" w:space="0" w:color="auto"/>
          </w:divBdr>
        </w:div>
        <w:div w:id="357313170">
          <w:marLeft w:val="1080"/>
          <w:marRight w:val="0"/>
          <w:marTop w:val="100"/>
          <w:marBottom w:val="0"/>
          <w:divBdr>
            <w:top w:val="none" w:sz="0" w:space="0" w:color="auto"/>
            <w:left w:val="none" w:sz="0" w:space="0" w:color="auto"/>
            <w:bottom w:val="none" w:sz="0" w:space="0" w:color="auto"/>
            <w:right w:val="none" w:sz="0" w:space="0" w:color="auto"/>
          </w:divBdr>
        </w:div>
        <w:div w:id="348336475">
          <w:marLeft w:val="1080"/>
          <w:marRight w:val="0"/>
          <w:marTop w:val="100"/>
          <w:marBottom w:val="0"/>
          <w:divBdr>
            <w:top w:val="none" w:sz="0" w:space="0" w:color="auto"/>
            <w:left w:val="none" w:sz="0" w:space="0" w:color="auto"/>
            <w:bottom w:val="none" w:sz="0" w:space="0" w:color="auto"/>
            <w:right w:val="none" w:sz="0" w:space="0" w:color="auto"/>
          </w:divBdr>
        </w:div>
        <w:div w:id="1087969084">
          <w:marLeft w:val="1080"/>
          <w:marRight w:val="0"/>
          <w:marTop w:val="100"/>
          <w:marBottom w:val="0"/>
          <w:divBdr>
            <w:top w:val="none" w:sz="0" w:space="0" w:color="auto"/>
            <w:left w:val="none" w:sz="0" w:space="0" w:color="auto"/>
            <w:bottom w:val="none" w:sz="0" w:space="0" w:color="auto"/>
            <w:right w:val="none" w:sz="0" w:space="0" w:color="auto"/>
          </w:divBdr>
        </w:div>
        <w:div w:id="1781491810">
          <w:marLeft w:val="1080"/>
          <w:marRight w:val="0"/>
          <w:marTop w:val="100"/>
          <w:marBottom w:val="0"/>
          <w:divBdr>
            <w:top w:val="none" w:sz="0" w:space="0" w:color="auto"/>
            <w:left w:val="none" w:sz="0" w:space="0" w:color="auto"/>
            <w:bottom w:val="none" w:sz="0" w:space="0" w:color="auto"/>
            <w:right w:val="none" w:sz="0" w:space="0" w:color="auto"/>
          </w:divBdr>
        </w:div>
      </w:divsChild>
    </w:div>
    <w:div w:id="788745633">
      <w:bodyDiv w:val="1"/>
      <w:marLeft w:val="0"/>
      <w:marRight w:val="0"/>
      <w:marTop w:val="0"/>
      <w:marBottom w:val="0"/>
      <w:divBdr>
        <w:top w:val="none" w:sz="0" w:space="0" w:color="auto"/>
        <w:left w:val="none" w:sz="0" w:space="0" w:color="auto"/>
        <w:bottom w:val="none" w:sz="0" w:space="0" w:color="auto"/>
        <w:right w:val="none" w:sz="0" w:space="0" w:color="auto"/>
      </w:divBdr>
    </w:div>
    <w:div w:id="801918866">
      <w:bodyDiv w:val="1"/>
      <w:marLeft w:val="0"/>
      <w:marRight w:val="0"/>
      <w:marTop w:val="0"/>
      <w:marBottom w:val="0"/>
      <w:divBdr>
        <w:top w:val="none" w:sz="0" w:space="0" w:color="auto"/>
        <w:left w:val="none" w:sz="0" w:space="0" w:color="auto"/>
        <w:bottom w:val="none" w:sz="0" w:space="0" w:color="auto"/>
        <w:right w:val="none" w:sz="0" w:space="0" w:color="auto"/>
      </w:divBdr>
    </w:div>
    <w:div w:id="884677856">
      <w:bodyDiv w:val="1"/>
      <w:marLeft w:val="0"/>
      <w:marRight w:val="0"/>
      <w:marTop w:val="0"/>
      <w:marBottom w:val="0"/>
      <w:divBdr>
        <w:top w:val="none" w:sz="0" w:space="0" w:color="auto"/>
        <w:left w:val="none" w:sz="0" w:space="0" w:color="auto"/>
        <w:bottom w:val="none" w:sz="0" w:space="0" w:color="auto"/>
        <w:right w:val="none" w:sz="0" w:space="0" w:color="auto"/>
      </w:divBdr>
    </w:div>
    <w:div w:id="951206161">
      <w:bodyDiv w:val="1"/>
      <w:marLeft w:val="0"/>
      <w:marRight w:val="0"/>
      <w:marTop w:val="0"/>
      <w:marBottom w:val="0"/>
      <w:divBdr>
        <w:top w:val="none" w:sz="0" w:space="0" w:color="auto"/>
        <w:left w:val="none" w:sz="0" w:space="0" w:color="auto"/>
        <w:bottom w:val="none" w:sz="0" w:space="0" w:color="auto"/>
        <w:right w:val="none" w:sz="0" w:space="0" w:color="auto"/>
      </w:divBdr>
    </w:div>
    <w:div w:id="962155192">
      <w:bodyDiv w:val="1"/>
      <w:marLeft w:val="0"/>
      <w:marRight w:val="0"/>
      <w:marTop w:val="0"/>
      <w:marBottom w:val="0"/>
      <w:divBdr>
        <w:top w:val="none" w:sz="0" w:space="0" w:color="auto"/>
        <w:left w:val="none" w:sz="0" w:space="0" w:color="auto"/>
        <w:bottom w:val="none" w:sz="0" w:space="0" w:color="auto"/>
        <w:right w:val="none" w:sz="0" w:space="0" w:color="auto"/>
      </w:divBdr>
    </w:div>
    <w:div w:id="988828123">
      <w:bodyDiv w:val="1"/>
      <w:marLeft w:val="0"/>
      <w:marRight w:val="0"/>
      <w:marTop w:val="0"/>
      <w:marBottom w:val="0"/>
      <w:divBdr>
        <w:top w:val="none" w:sz="0" w:space="0" w:color="auto"/>
        <w:left w:val="none" w:sz="0" w:space="0" w:color="auto"/>
        <w:bottom w:val="none" w:sz="0" w:space="0" w:color="auto"/>
        <w:right w:val="none" w:sz="0" w:space="0" w:color="auto"/>
      </w:divBdr>
    </w:div>
    <w:div w:id="1019506799">
      <w:bodyDiv w:val="1"/>
      <w:marLeft w:val="0"/>
      <w:marRight w:val="0"/>
      <w:marTop w:val="0"/>
      <w:marBottom w:val="0"/>
      <w:divBdr>
        <w:top w:val="none" w:sz="0" w:space="0" w:color="auto"/>
        <w:left w:val="none" w:sz="0" w:space="0" w:color="auto"/>
        <w:bottom w:val="none" w:sz="0" w:space="0" w:color="auto"/>
        <w:right w:val="none" w:sz="0" w:space="0" w:color="auto"/>
      </w:divBdr>
      <w:divsChild>
        <w:div w:id="1112675795">
          <w:marLeft w:val="0"/>
          <w:marRight w:val="0"/>
          <w:marTop w:val="0"/>
          <w:marBottom w:val="0"/>
          <w:divBdr>
            <w:top w:val="none" w:sz="0" w:space="0" w:color="auto"/>
            <w:left w:val="none" w:sz="0" w:space="0" w:color="auto"/>
            <w:bottom w:val="none" w:sz="0" w:space="0" w:color="auto"/>
            <w:right w:val="none" w:sz="0" w:space="0" w:color="auto"/>
          </w:divBdr>
        </w:div>
      </w:divsChild>
    </w:div>
    <w:div w:id="1134324831">
      <w:bodyDiv w:val="1"/>
      <w:marLeft w:val="0"/>
      <w:marRight w:val="0"/>
      <w:marTop w:val="0"/>
      <w:marBottom w:val="0"/>
      <w:divBdr>
        <w:top w:val="none" w:sz="0" w:space="0" w:color="auto"/>
        <w:left w:val="none" w:sz="0" w:space="0" w:color="auto"/>
        <w:bottom w:val="none" w:sz="0" w:space="0" w:color="auto"/>
        <w:right w:val="none" w:sz="0" w:space="0" w:color="auto"/>
      </w:divBdr>
    </w:div>
    <w:div w:id="1153448103">
      <w:bodyDiv w:val="1"/>
      <w:marLeft w:val="0"/>
      <w:marRight w:val="0"/>
      <w:marTop w:val="0"/>
      <w:marBottom w:val="0"/>
      <w:divBdr>
        <w:top w:val="none" w:sz="0" w:space="0" w:color="auto"/>
        <w:left w:val="none" w:sz="0" w:space="0" w:color="auto"/>
        <w:bottom w:val="none" w:sz="0" w:space="0" w:color="auto"/>
        <w:right w:val="none" w:sz="0" w:space="0" w:color="auto"/>
      </w:divBdr>
    </w:div>
    <w:div w:id="1264417557">
      <w:bodyDiv w:val="1"/>
      <w:marLeft w:val="0"/>
      <w:marRight w:val="0"/>
      <w:marTop w:val="0"/>
      <w:marBottom w:val="0"/>
      <w:divBdr>
        <w:top w:val="none" w:sz="0" w:space="0" w:color="auto"/>
        <w:left w:val="none" w:sz="0" w:space="0" w:color="auto"/>
        <w:bottom w:val="none" w:sz="0" w:space="0" w:color="auto"/>
        <w:right w:val="none" w:sz="0" w:space="0" w:color="auto"/>
      </w:divBdr>
      <w:divsChild>
        <w:div w:id="1802989607">
          <w:marLeft w:val="0"/>
          <w:marRight w:val="0"/>
          <w:marTop w:val="0"/>
          <w:marBottom w:val="0"/>
          <w:divBdr>
            <w:top w:val="none" w:sz="0" w:space="0" w:color="auto"/>
            <w:left w:val="none" w:sz="0" w:space="0" w:color="auto"/>
            <w:bottom w:val="none" w:sz="0" w:space="0" w:color="auto"/>
            <w:right w:val="none" w:sz="0" w:space="0" w:color="auto"/>
          </w:divBdr>
        </w:div>
        <w:div w:id="850950912">
          <w:marLeft w:val="0"/>
          <w:marRight w:val="0"/>
          <w:marTop w:val="0"/>
          <w:marBottom w:val="0"/>
          <w:divBdr>
            <w:top w:val="none" w:sz="0" w:space="0" w:color="auto"/>
            <w:left w:val="none" w:sz="0" w:space="0" w:color="auto"/>
            <w:bottom w:val="none" w:sz="0" w:space="0" w:color="auto"/>
            <w:right w:val="none" w:sz="0" w:space="0" w:color="auto"/>
          </w:divBdr>
        </w:div>
      </w:divsChild>
    </w:div>
    <w:div w:id="1292128291">
      <w:bodyDiv w:val="1"/>
      <w:marLeft w:val="0"/>
      <w:marRight w:val="0"/>
      <w:marTop w:val="0"/>
      <w:marBottom w:val="0"/>
      <w:divBdr>
        <w:top w:val="none" w:sz="0" w:space="0" w:color="auto"/>
        <w:left w:val="none" w:sz="0" w:space="0" w:color="auto"/>
        <w:bottom w:val="none" w:sz="0" w:space="0" w:color="auto"/>
        <w:right w:val="none" w:sz="0" w:space="0" w:color="auto"/>
      </w:divBdr>
    </w:div>
    <w:div w:id="1335915237">
      <w:bodyDiv w:val="1"/>
      <w:marLeft w:val="0"/>
      <w:marRight w:val="0"/>
      <w:marTop w:val="0"/>
      <w:marBottom w:val="0"/>
      <w:divBdr>
        <w:top w:val="none" w:sz="0" w:space="0" w:color="auto"/>
        <w:left w:val="none" w:sz="0" w:space="0" w:color="auto"/>
        <w:bottom w:val="none" w:sz="0" w:space="0" w:color="auto"/>
        <w:right w:val="none" w:sz="0" w:space="0" w:color="auto"/>
      </w:divBdr>
      <w:divsChild>
        <w:div w:id="1722828520">
          <w:marLeft w:val="0"/>
          <w:marRight w:val="0"/>
          <w:marTop w:val="0"/>
          <w:marBottom w:val="0"/>
          <w:divBdr>
            <w:top w:val="none" w:sz="0" w:space="0" w:color="auto"/>
            <w:left w:val="none" w:sz="0" w:space="0" w:color="auto"/>
            <w:bottom w:val="none" w:sz="0" w:space="0" w:color="auto"/>
            <w:right w:val="none" w:sz="0" w:space="0" w:color="auto"/>
          </w:divBdr>
        </w:div>
        <w:div w:id="1025444237">
          <w:marLeft w:val="0"/>
          <w:marRight w:val="0"/>
          <w:marTop w:val="0"/>
          <w:marBottom w:val="0"/>
          <w:divBdr>
            <w:top w:val="none" w:sz="0" w:space="0" w:color="auto"/>
            <w:left w:val="none" w:sz="0" w:space="0" w:color="auto"/>
            <w:bottom w:val="none" w:sz="0" w:space="0" w:color="auto"/>
            <w:right w:val="none" w:sz="0" w:space="0" w:color="auto"/>
          </w:divBdr>
        </w:div>
        <w:div w:id="2116048755">
          <w:marLeft w:val="0"/>
          <w:marRight w:val="0"/>
          <w:marTop w:val="0"/>
          <w:marBottom w:val="0"/>
          <w:divBdr>
            <w:top w:val="none" w:sz="0" w:space="0" w:color="auto"/>
            <w:left w:val="none" w:sz="0" w:space="0" w:color="auto"/>
            <w:bottom w:val="none" w:sz="0" w:space="0" w:color="auto"/>
            <w:right w:val="none" w:sz="0" w:space="0" w:color="auto"/>
          </w:divBdr>
        </w:div>
        <w:div w:id="61879534">
          <w:marLeft w:val="0"/>
          <w:marRight w:val="0"/>
          <w:marTop w:val="0"/>
          <w:marBottom w:val="0"/>
          <w:divBdr>
            <w:top w:val="none" w:sz="0" w:space="0" w:color="auto"/>
            <w:left w:val="none" w:sz="0" w:space="0" w:color="auto"/>
            <w:bottom w:val="none" w:sz="0" w:space="0" w:color="auto"/>
            <w:right w:val="none" w:sz="0" w:space="0" w:color="auto"/>
          </w:divBdr>
        </w:div>
        <w:div w:id="722362908">
          <w:marLeft w:val="0"/>
          <w:marRight w:val="0"/>
          <w:marTop w:val="0"/>
          <w:marBottom w:val="0"/>
          <w:divBdr>
            <w:top w:val="none" w:sz="0" w:space="0" w:color="auto"/>
            <w:left w:val="none" w:sz="0" w:space="0" w:color="auto"/>
            <w:bottom w:val="none" w:sz="0" w:space="0" w:color="auto"/>
            <w:right w:val="none" w:sz="0" w:space="0" w:color="auto"/>
          </w:divBdr>
        </w:div>
        <w:div w:id="1841846999">
          <w:marLeft w:val="0"/>
          <w:marRight w:val="0"/>
          <w:marTop w:val="0"/>
          <w:marBottom w:val="0"/>
          <w:divBdr>
            <w:top w:val="none" w:sz="0" w:space="0" w:color="auto"/>
            <w:left w:val="none" w:sz="0" w:space="0" w:color="auto"/>
            <w:bottom w:val="none" w:sz="0" w:space="0" w:color="auto"/>
            <w:right w:val="none" w:sz="0" w:space="0" w:color="auto"/>
          </w:divBdr>
        </w:div>
        <w:div w:id="306085556">
          <w:marLeft w:val="0"/>
          <w:marRight w:val="0"/>
          <w:marTop w:val="0"/>
          <w:marBottom w:val="0"/>
          <w:divBdr>
            <w:top w:val="none" w:sz="0" w:space="0" w:color="auto"/>
            <w:left w:val="none" w:sz="0" w:space="0" w:color="auto"/>
            <w:bottom w:val="none" w:sz="0" w:space="0" w:color="auto"/>
            <w:right w:val="none" w:sz="0" w:space="0" w:color="auto"/>
          </w:divBdr>
        </w:div>
        <w:div w:id="1741173450">
          <w:marLeft w:val="0"/>
          <w:marRight w:val="0"/>
          <w:marTop w:val="0"/>
          <w:marBottom w:val="0"/>
          <w:divBdr>
            <w:top w:val="none" w:sz="0" w:space="0" w:color="auto"/>
            <w:left w:val="none" w:sz="0" w:space="0" w:color="auto"/>
            <w:bottom w:val="none" w:sz="0" w:space="0" w:color="auto"/>
            <w:right w:val="none" w:sz="0" w:space="0" w:color="auto"/>
          </w:divBdr>
        </w:div>
        <w:div w:id="333336580">
          <w:marLeft w:val="0"/>
          <w:marRight w:val="0"/>
          <w:marTop w:val="0"/>
          <w:marBottom w:val="0"/>
          <w:divBdr>
            <w:top w:val="none" w:sz="0" w:space="0" w:color="auto"/>
            <w:left w:val="none" w:sz="0" w:space="0" w:color="auto"/>
            <w:bottom w:val="none" w:sz="0" w:space="0" w:color="auto"/>
            <w:right w:val="none" w:sz="0" w:space="0" w:color="auto"/>
          </w:divBdr>
        </w:div>
      </w:divsChild>
    </w:div>
    <w:div w:id="1433283327">
      <w:bodyDiv w:val="1"/>
      <w:marLeft w:val="0"/>
      <w:marRight w:val="0"/>
      <w:marTop w:val="0"/>
      <w:marBottom w:val="0"/>
      <w:divBdr>
        <w:top w:val="none" w:sz="0" w:space="0" w:color="auto"/>
        <w:left w:val="none" w:sz="0" w:space="0" w:color="auto"/>
        <w:bottom w:val="none" w:sz="0" w:space="0" w:color="auto"/>
        <w:right w:val="none" w:sz="0" w:space="0" w:color="auto"/>
      </w:divBdr>
    </w:div>
    <w:div w:id="1498574601">
      <w:bodyDiv w:val="1"/>
      <w:marLeft w:val="0"/>
      <w:marRight w:val="0"/>
      <w:marTop w:val="0"/>
      <w:marBottom w:val="0"/>
      <w:divBdr>
        <w:top w:val="none" w:sz="0" w:space="0" w:color="auto"/>
        <w:left w:val="none" w:sz="0" w:space="0" w:color="auto"/>
        <w:bottom w:val="none" w:sz="0" w:space="0" w:color="auto"/>
        <w:right w:val="none" w:sz="0" w:space="0" w:color="auto"/>
      </w:divBdr>
    </w:div>
    <w:div w:id="1523860471">
      <w:bodyDiv w:val="1"/>
      <w:marLeft w:val="0"/>
      <w:marRight w:val="0"/>
      <w:marTop w:val="0"/>
      <w:marBottom w:val="0"/>
      <w:divBdr>
        <w:top w:val="none" w:sz="0" w:space="0" w:color="auto"/>
        <w:left w:val="none" w:sz="0" w:space="0" w:color="auto"/>
        <w:bottom w:val="none" w:sz="0" w:space="0" w:color="auto"/>
        <w:right w:val="none" w:sz="0" w:space="0" w:color="auto"/>
      </w:divBdr>
      <w:divsChild>
        <w:div w:id="77556855">
          <w:marLeft w:val="0"/>
          <w:marRight w:val="180"/>
          <w:marTop w:val="0"/>
          <w:marBottom w:val="0"/>
          <w:divBdr>
            <w:top w:val="none" w:sz="0" w:space="0" w:color="auto"/>
            <w:left w:val="none" w:sz="0" w:space="0" w:color="auto"/>
            <w:bottom w:val="none" w:sz="0" w:space="0" w:color="auto"/>
            <w:right w:val="none" w:sz="0" w:space="0" w:color="auto"/>
          </w:divBdr>
        </w:div>
        <w:div w:id="90128894">
          <w:marLeft w:val="0"/>
          <w:marRight w:val="0"/>
          <w:marTop w:val="0"/>
          <w:marBottom w:val="30"/>
          <w:divBdr>
            <w:top w:val="none" w:sz="0" w:space="0" w:color="auto"/>
            <w:left w:val="none" w:sz="0" w:space="0" w:color="auto"/>
            <w:bottom w:val="none" w:sz="0" w:space="0" w:color="auto"/>
            <w:right w:val="none" w:sz="0" w:space="0" w:color="auto"/>
          </w:divBdr>
          <w:divsChild>
            <w:div w:id="111309028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526676914">
      <w:bodyDiv w:val="1"/>
      <w:marLeft w:val="0"/>
      <w:marRight w:val="0"/>
      <w:marTop w:val="0"/>
      <w:marBottom w:val="0"/>
      <w:divBdr>
        <w:top w:val="none" w:sz="0" w:space="0" w:color="auto"/>
        <w:left w:val="none" w:sz="0" w:space="0" w:color="auto"/>
        <w:bottom w:val="none" w:sz="0" w:space="0" w:color="auto"/>
        <w:right w:val="none" w:sz="0" w:space="0" w:color="auto"/>
      </w:divBdr>
    </w:div>
    <w:div w:id="1565212082">
      <w:bodyDiv w:val="1"/>
      <w:marLeft w:val="0"/>
      <w:marRight w:val="0"/>
      <w:marTop w:val="0"/>
      <w:marBottom w:val="0"/>
      <w:divBdr>
        <w:top w:val="none" w:sz="0" w:space="0" w:color="auto"/>
        <w:left w:val="none" w:sz="0" w:space="0" w:color="auto"/>
        <w:bottom w:val="none" w:sz="0" w:space="0" w:color="auto"/>
        <w:right w:val="none" w:sz="0" w:space="0" w:color="auto"/>
      </w:divBdr>
    </w:div>
    <w:div w:id="1598520463">
      <w:bodyDiv w:val="1"/>
      <w:marLeft w:val="0"/>
      <w:marRight w:val="0"/>
      <w:marTop w:val="0"/>
      <w:marBottom w:val="0"/>
      <w:divBdr>
        <w:top w:val="none" w:sz="0" w:space="0" w:color="auto"/>
        <w:left w:val="none" w:sz="0" w:space="0" w:color="auto"/>
        <w:bottom w:val="none" w:sz="0" w:space="0" w:color="auto"/>
        <w:right w:val="none" w:sz="0" w:space="0" w:color="auto"/>
      </w:divBdr>
    </w:div>
    <w:div w:id="1613896384">
      <w:bodyDiv w:val="1"/>
      <w:marLeft w:val="0"/>
      <w:marRight w:val="0"/>
      <w:marTop w:val="0"/>
      <w:marBottom w:val="0"/>
      <w:divBdr>
        <w:top w:val="none" w:sz="0" w:space="0" w:color="auto"/>
        <w:left w:val="none" w:sz="0" w:space="0" w:color="auto"/>
        <w:bottom w:val="none" w:sz="0" w:space="0" w:color="auto"/>
        <w:right w:val="none" w:sz="0" w:space="0" w:color="auto"/>
      </w:divBdr>
      <w:divsChild>
        <w:div w:id="1226524431">
          <w:marLeft w:val="360"/>
          <w:marRight w:val="0"/>
          <w:marTop w:val="200"/>
          <w:marBottom w:val="0"/>
          <w:divBdr>
            <w:top w:val="none" w:sz="0" w:space="0" w:color="auto"/>
            <w:left w:val="none" w:sz="0" w:space="0" w:color="auto"/>
            <w:bottom w:val="none" w:sz="0" w:space="0" w:color="auto"/>
            <w:right w:val="none" w:sz="0" w:space="0" w:color="auto"/>
          </w:divBdr>
        </w:div>
        <w:div w:id="896940032">
          <w:marLeft w:val="360"/>
          <w:marRight w:val="0"/>
          <w:marTop w:val="200"/>
          <w:marBottom w:val="0"/>
          <w:divBdr>
            <w:top w:val="none" w:sz="0" w:space="0" w:color="auto"/>
            <w:left w:val="none" w:sz="0" w:space="0" w:color="auto"/>
            <w:bottom w:val="none" w:sz="0" w:space="0" w:color="auto"/>
            <w:right w:val="none" w:sz="0" w:space="0" w:color="auto"/>
          </w:divBdr>
        </w:div>
      </w:divsChild>
    </w:div>
    <w:div w:id="1707365208">
      <w:bodyDiv w:val="1"/>
      <w:marLeft w:val="0"/>
      <w:marRight w:val="0"/>
      <w:marTop w:val="0"/>
      <w:marBottom w:val="0"/>
      <w:divBdr>
        <w:top w:val="none" w:sz="0" w:space="0" w:color="auto"/>
        <w:left w:val="none" w:sz="0" w:space="0" w:color="auto"/>
        <w:bottom w:val="none" w:sz="0" w:space="0" w:color="auto"/>
        <w:right w:val="none" w:sz="0" w:space="0" w:color="auto"/>
      </w:divBdr>
    </w:div>
    <w:div w:id="1750615085">
      <w:bodyDiv w:val="1"/>
      <w:marLeft w:val="0"/>
      <w:marRight w:val="0"/>
      <w:marTop w:val="0"/>
      <w:marBottom w:val="0"/>
      <w:divBdr>
        <w:top w:val="none" w:sz="0" w:space="0" w:color="auto"/>
        <w:left w:val="none" w:sz="0" w:space="0" w:color="auto"/>
        <w:bottom w:val="none" w:sz="0" w:space="0" w:color="auto"/>
        <w:right w:val="none" w:sz="0" w:space="0" w:color="auto"/>
      </w:divBdr>
    </w:div>
    <w:div w:id="1765375398">
      <w:bodyDiv w:val="1"/>
      <w:marLeft w:val="0"/>
      <w:marRight w:val="0"/>
      <w:marTop w:val="0"/>
      <w:marBottom w:val="0"/>
      <w:divBdr>
        <w:top w:val="none" w:sz="0" w:space="0" w:color="auto"/>
        <w:left w:val="none" w:sz="0" w:space="0" w:color="auto"/>
        <w:bottom w:val="none" w:sz="0" w:space="0" w:color="auto"/>
        <w:right w:val="none" w:sz="0" w:space="0" w:color="auto"/>
      </w:divBdr>
    </w:div>
    <w:div w:id="1766996273">
      <w:bodyDiv w:val="1"/>
      <w:marLeft w:val="0"/>
      <w:marRight w:val="0"/>
      <w:marTop w:val="0"/>
      <w:marBottom w:val="0"/>
      <w:divBdr>
        <w:top w:val="none" w:sz="0" w:space="0" w:color="auto"/>
        <w:left w:val="none" w:sz="0" w:space="0" w:color="auto"/>
        <w:bottom w:val="none" w:sz="0" w:space="0" w:color="auto"/>
        <w:right w:val="none" w:sz="0" w:space="0" w:color="auto"/>
      </w:divBdr>
    </w:div>
    <w:div w:id="1839996384">
      <w:bodyDiv w:val="1"/>
      <w:marLeft w:val="0"/>
      <w:marRight w:val="0"/>
      <w:marTop w:val="0"/>
      <w:marBottom w:val="0"/>
      <w:divBdr>
        <w:top w:val="none" w:sz="0" w:space="0" w:color="auto"/>
        <w:left w:val="none" w:sz="0" w:space="0" w:color="auto"/>
        <w:bottom w:val="none" w:sz="0" w:space="0" w:color="auto"/>
        <w:right w:val="none" w:sz="0" w:space="0" w:color="auto"/>
      </w:divBdr>
    </w:div>
    <w:div w:id="1891335155">
      <w:bodyDiv w:val="1"/>
      <w:marLeft w:val="0"/>
      <w:marRight w:val="0"/>
      <w:marTop w:val="0"/>
      <w:marBottom w:val="0"/>
      <w:divBdr>
        <w:top w:val="none" w:sz="0" w:space="0" w:color="auto"/>
        <w:left w:val="none" w:sz="0" w:space="0" w:color="auto"/>
        <w:bottom w:val="none" w:sz="0" w:space="0" w:color="auto"/>
        <w:right w:val="none" w:sz="0" w:space="0" w:color="auto"/>
      </w:divBdr>
      <w:divsChild>
        <w:div w:id="1393843240">
          <w:marLeft w:val="547"/>
          <w:marRight w:val="0"/>
          <w:marTop w:val="0"/>
          <w:marBottom w:val="160"/>
          <w:divBdr>
            <w:top w:val="none" w:sz="0" w:space="0" w:color="auto"/>
            <w:left w:val="none" w:sz="0" w:space="0" w:color="auto"/>
            <w:bottom w:val="none" w:sz="0" w:space="0" w:color="auto"/>
            <w:right w:val="none" w:sz="0" w:space="0" w:color="auto"/>
          </w:divBdr>
        </w:div>
        <w:div w:id="918833922">
          <w:marLeft w:val="547"/>
          <w:marRight w:val="0"/>
          <w:marTop w:val="0"/>
          <w:marBottom w:val="160"/>
          <w:divBdr>
            <w:top w:val="none" w:sz="0" w:space="0" w:color="auto"/>
            <w:left w:val="none" w:sz="0" w:space="0" w:color="auto"/>
            <w:bottom w:val="none" w:sz="0" w:space="0" w:color="auto"/>
            <w:right w:val="none" w:sz="0" w:space="0" w:color="auto"/>
          </w:divBdr>
        </w:div>
        <w:div w:id="358238914">
          <w:marLeft w:val="547"/>
          <w:marRight w:val="0"/>
          <w:marTop w:val="0"/>
          <w:marBottom w:val="160"/>
          <w:divBdr>
            <w:top w:val="none" w:sz="0" w:space="0" w:color="auto"/>
            <w:left w:val="none" w:sz="0" w:space="0" w:color="auto"/>
            <w:bottom w:val="none" w:sz="0" w:space="0" w:color="auto"/>
            <w:right w:val="none" w:sz="0" w:space="0" w:color="auto"/>
          </w:divBdr>
        </w:div>
        <w:div w:id="2108770011">
          <w:marLeft w:val="547"/>
          <w:marRight w:val="0"/>
          <w:marTop w:val="0"/>
          <w:marBottom w:val="160"/>
          <w:divBdr>
            <w:top w:val="none" w:sz="0" w:space="0" w:color="auto"/>
            <w:left w:val="none" w:sz="0" w:space="0" w:color="auto"/>
            <w:bottom w:val="none" w:sz="0" w:space="0" w:color="auto"/>
            <w:right w:val="none" w:sz="0" w:space="0" w:color="auto"/>
          </w:divBdr>
        </w:div>
        <w:div w:id="725107456">
          <w:marLeft w:val="547"/>
          <w:marRight w:val="0"/>
          <w:marTop w:val="0"/>
          <w:marBottom w:val="160"/>
          <w:divBdr>
            <w:top w:val="none" w:sz="0" w:space="0" w:color="auto"/>
            <w:left w:val="none" w:sz="0" w:space="0" w:color="auto"/>
            <w:bottom w:val="none" w:sz="0" w:space="0" w:color="auto"/>
            <w:right w:val="none" w:sz="0" w:space="0" w:color="auto"/>
          </w:divBdr>
        </w:div>
      </w:divsChild>
    </w:div>
    <w:div w:id="1917786671">
      <w:bodyDiv w:val="1"/>
      <w:marLeft w:val="0"/>
      <w:marRight w:val="0"/>
      <w:marTop w:val="0"/>
      <w:marBottom w:val="0"/>
      <w:divBdr>
        <w:top w:val="none" w:sz="0" w:space="0" w:color="auto"/>
        <w:left w:val="none" w:sz="0" w:space="0" w:color="auto"/>
        <w:bottom w:val="none" w:sz="0" w:space="0" w:color="auto"/>
        <w:right w:val="none" w:sz="0" w:space="0" w:color="auto"/>
      </w:divBdr>
    </w:div>
    <w:div w:id="2034646053">
      <w:bodyDiv w:val="1"/>
      <w:marLeft w:val="0"/>
      <w:marRight w:val="0"/>
      <w:marTop w:val="0"/>
      <w:marBottom w:val="0"/>
      <w:divBdr>
        <w:top w:val="none" w:sz="0" w:space="0" w:color="auto"/>
        <w:left w:val="none" w:sz="0" w:space="0" w:color="auto"/>
        <w:bottom w:val="none" w:sz="0" w:space="0" w:color="auto"/>
        <w:right w:val="none" w:sz="0" w:space="0" w:color="auto"/>
      </w:divBdr>
    </w:div>
    <w:div w:id="2035810787">
      <w:bodyDiv w:val="1"/>
      <w:marLeft w:val="0"/>
      <w:marRight w:val="0"/>
      <w:marTop w:val="0"/>
      <w:marBottom w:val="0"/>
      <w:divBdr>
        <w:top w:val="none" w:sz="0" w:space="0" w:color="auto"/>
        <w:left w:val="none" w:sz="0" w:space="0" w:color="auto"/>
        <w:bottom w:val="none" w:sz="0" w:space="0" w:color="auto"/>
        <w:right w:val="none" w:sz="0" w:space="0" w:color="auto"/>
      </w:divBdr>
    </w:div>
    <w:div w:id="2051690094">
      <w:bodyDiv w:val="1"/>
      <w:marLeft w:val="0"/>
      <w:marRight w:val="0"/>
      <w:marTop w:val="0"/>
      <w:marBottom w:val="0"/>
      <w:divBdr>
        <w:top w:val="none" w:sz="0" w:space="0" w:color="auto"/>
        <w:left w:val="none" w:sz="0" w:space="0" w:color="auto"/>
        <w:bottom w:val="none" w:sz="0" w:space="0" w:color="auto"/>
        <w:right w:val="none" w:sz="0" w:space="0" w:color="auto"/>
      </w:divBdr>
      <w:divsChild>
        <w:div w:id="1731734561">
          <w:marLeft w:val="0"/>
          <w:marRight w:val="0"/>
          <w:marTop w:val="0"/>
          <w:marBottom w:val="0"/>
          <w:divBdr>
            <w:top w:val="single" w:sz="6" w:space="0" w:color="E2EBF2"/>
            <w:left w:val="single" w:sz="6" w:space="0" w:color="E2EBF2"/>
            <w:bottom w:val="single" w:sz="6" w:space="0" w:color="E2EBF2"/>
            <w:right w:val="single" w:sz="6" w:space="0" w:color="E2EBF2"/>
          </w:divBdr>
          <w:divsChild>
            <w:div w:id="2147353189">
              <w:marLeft w:val="0"/>
              <w:marRight w:val="0"/>
              <w:marTop w:val="0"/>
              <w:marBottom w:val="0"/>
              <w:divBdr>
                <w:top w:val="none" w:sz="0" w:space="0" w:color="auto"/>
                <w:left w:val="none" w:sz="0" w:space="0" w:color="auto"/>
                <w:bottom w:val="none" w:sz="0" w:space="0" w:color="auto"/>
                <w:right w:val="none" w:sz="0" w:space="0" w:color="auto"/>
              </w:divBdr>
              <w:divsChild>
                <w:div w:id="930549414">
                  <w:marLeft w:val="0"/>
                  <w:marRight w:val="0"/>
                  <w:marTop w:val="0"/>
                  <w:marBottom w:val="0"/>
                  <w:divBdr>
                    <w:top w:val="none" w:sz="0" w:space="0" w:color="auto"/>
                    <w:left w:val="none" w:sz="0" w:space="0" w:color="auto"/>
                    <w:bottom w:val="none" w:sz="0" w:space="0" w:color="auto"/>
                    <w:right w:val="none" w:sz="0" w:space="0" w:color="auto"/>
                  </w:divBdr>
                  <w:divsChild>
                    <w:div w:id="2129666792">
                      <w:marLeft w:val="0"/>
                      <w:marRight w:val="0"/>
                      <w:marTop w:val="0"/>
                      <w:marBottom w:val="0"/>
                      <w:divBdr>
                        <w:top w:val="none" w:sz="0" w:space="0" w:color="auto"/>
                        <w:left w:val="none" w:sz="0" w:space="0" w:color="auto"/>
                        <w:bottom w:val="none" w:sz="0" w:space="0" w:color="auto"/>
                        <w:right w:val="none" w:sz="0" w:space="0" w:color="auto"/>
                      </w:divBdr>
                      <w:divsChild>
                        <w:div w:id="1955749598">
                          <w:marLeft w:val="0"/>
                          <w:marRight w:val="0"/>
                          <w:marTop w:val="0"/>
                          <w:marBottom w:val="0"/>
                          <w:divBdr>
                            <w:top w:val="none" w:sz="0" w:space="0" w:color="auto"/>
                            <w:left w:val="none" w:sz="0" w:space="0" w:color="auto"/>
                            <w:bottom w:val="none" w:sz="0" w:space="0" w:color="auto"/>
                            <w:right w:val="none" w:sz="0" w:space="0" w:color="auto"/>
                          </w:divBdr>
                          <w:divsChild>
                            <w:div w:id="809595291">
                              <w:marLeft w:val="0"/>
                              <w:marRight w:val="0"/>
                              <w:marTop w:val="150"/>
                              <w:marBottom w:val="0"/>
                              <w:divBdr>
                                <w:top w:val="none" w:sz="0" w:space="0" w:color="auto"/>
                                <w:left w:val="none" w:sz="0" w:space="0" w:color="auto"/>
                                <w:bottom w:val="none" w:sz="0" w:space="0" w:color="auto"/>
                                <w:right w:val="none" w:sz="0" w:space="0" w:color="auto"/>
                              </w:divBdr>
                              <w:divsChild>
                                <w:div w:id="4638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rgan.edu//Documents/ACADEMICS/academic_catalog/grad/SGS%202016-2017%20Catalog%20Regulations%20and%20Procedures%2010-25-2016Upload2%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lshan.javadian@morga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E485-BD2D-4ADA-819F-82099273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37190</CharactersWithSpaces>
  <SharedDoc>false</SharedDoc>
  <HLinks>
    <vt:vector size="12" baseType="variant">
      <vt:variant>
        <vt:i4>4390936</vt:i4>
      </vt:variant>
      <vt:variant>
        <vt:i4>5</vt:i4>
      </vt:variant>
      <vt:variant>
        <vt:i4>0</vt:i4>
      </vt:variant>
      <vt:variant>
        <vt:i4>5</vt:i4>
      </vt:variant>
      <vt:variant>
        <vt:lpwstr>http://isuux.isu.edu/</vt:lpwstr>
      </vt:variant>
      <vt:variant>
        <vt:lpwstr/>
      </vt:variant>
      <vt:variant>
        <vt:i4>5177417</vt:i4>
      </vt:variant>
      <vt:variant>
        <vt:i4>0</vt:i4>
      </vt:variant>
      <vt:variant>
        <vt:i4>0</vt:i4>
      </vt:variant>
      <vt:variant>
        <vt:i4>5</vt:i4>
      </vt:variant>
      <vt:variant>
        <vt:lpwstr>http://www.morgan.edu/Documents/ACADEMICS/Academic_Catalog/undergrad/2010-2013/ucat_2010-13.pdf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Christopher J. Mathis</dc:creator>
  <cp:lastModifiedBy>Golshan Javadian</cp:lastModifiedBy>
  <cp:revision>4</cp:revision>
  <cp:lastPrinted>2021-08-18T13:10:00Z</cp:lastPrinted>
  <dcterms:created xsi:type="dcterms:W3CDTF">2023-01-12T18:42:00Z</dcterms:created>
  <dcterms:modified xsi:type="dcterms:W3CDTF">2023-01-27T15:50:00Z</dcterms:modified>
</cp:coreProperties>
</file>