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750D" w14:textId="27AC6ABB" w:rsidR="006B5059" w:rsidRPr="00B157E0" w:rsidRDefault="00975CCF" w:rsidP="006B5059">
      <w:pPr>
        <w:rPr>
          <w:rFonts w:cs="Times New Roman"/>
          <w:b/>
          <w:sz w:val="22"/>
          <w:szCs w:val="22"/>
        </w:rPr>
      </w:pPr>
      <w:r w:rsidRPr="00B157E0">
        <w:rPr>
          <w:rFonts w:cs="Times New Roman"/>
          <w:b/>
          <w:sz w:val="22"/>
          <w:szCs w:val="22"/>
        </w:rPr>
        <w:t xml:space="preserve"> </w:t>
      </w:r>
    </w:p>
    <w:p w14:paraId="31B91CD8" w14:textId="77777777" w:rsidR="006B5059" w:rsidRPr="00B157E0" w:rsidRDefault="006B5059" w:rsidP="006B5059">
      <w:pPr>
        <w:rPr>
          <w:rFonts w:cs="Times New Roman"/>
          <w:b/>
          <w:sz w:val="22"/>
          <w:szCs w:val="22"/>
        </w:rPr>
      </w:pPr>
    </w:p>
    <w:p w14:paraId="4B2ACA1D" w14:textId="77777777" w:rsidR="00FE7990" w:rsidRPr="00B157E0" w:rsidRDefault="00FE7990" w:rsidP="006B5059">
      <w:pPr>
        <w:rPr>
          <w:rFonts w:cs="Times New Roman"/>
          <w:b/>
          <w:sz w:val="22"/>
          <w:szCs w:val="22"/>
        </w:rPr>
      </w:pPr>
    </w:p>
    <w:p w14:paraId="25946AD4" w14:textId="1046444F" w:rsidR="00300163" w:rsidRPr="00B157E0" w:rsidRDefault="00300163" w:rsidP="00323082">
      <w:pPr>
        <w:jc w:val="center"/>
        <w:rPr>
          <w:rFonts w:cs="Times New Roman"/>
          <w:b/>
          <w:sz w:val="22"/>
          <w:szCs w:val="22"/>
        </w:rPr>
      </w:pPr>
      <w:r w:rsidRPr="00B157E0">
        <w:rPr>
          <w:rFonts w:cs="Times New Roman"/>
          <w:b/>
          <w:sz w:val="22"/>
          <w:szCs w:val="22"/>
        </w:rPr>
        <w:t>Non</w:t>
      </w:r>
      <w:r w:rsidR="00F34A2C" w:rsidRPr="00B157E0">
        <w:rPr>
          <w:rFonts w:cs="Times New Roman"/>
          <w:b/>
          <w:sz w:val="22"/>
          <w:szCs w:val="22"/>
        </w:rPr>
        <w:t>-</w:t>
      </w:r>
      <w:r w:rsidR="008F76B0" w:rsidRPr="00B157E0">
        <w:rPr>
          <w:rFonts w:cs="Times New Roman"/>
          <w:b/>
          <w:sz w:val="22"/>
          <w:szCs w:val="22"/>
        </w:rPr>
        <w:t xml:space="preserve">Tenure </w:t>
      </w:r>
      <w:r w:rsidRPr="00B157E0">
        <w:rPr>
          <w:rFonts w:cs="Times New Roman"/>
          <w:b/>
          <w:sz w:val="22"/>
          <w:szCs w:val="22"/>
        </w:rPr>
        <w:t xml:space="preserve">Track </w:t>
      </w:r>
      <w:r w:rsidR="00C95E29" w:rsidRPr="00B157E0">
        <w:rPr>
          <w:rFonts w:cs="Times New Roman"/>
          <w:b/>
          <w:sz w:val="22"/>
          <w:szCs w:val="22"/>
        </w:rPr>
        <w:t>Faculty</w:t>
      </w:r>
      <w:r w:rsidRPr="00B157E0">
        <w:rPr>
          <w:rFonts w:cs="Times New Roman"/>
          <w:b/>
          <w:sz w:val="22"/>
          <w:szCs w:val="22"/>
        </w:rPr>
        <w:t xml:space="preserve"> Position</w:t>
      </w:r>
    </w:p>
    <w:p w14:paraId="49D3111F" w14:textId="77777777" w:rsidR="00300163" w:rsidRPr="00B157E0" w:rsidRDefault="00300163" w:rsidP="00323082">
      <w:pPr>
        <w:jc w:val="center"/>
        <w:rPr>
          <w:rFonts w:cs="Times New Roman"/>
          <w:b/>
          <w:sz w:val="22"/>
          <w:szCs w:val="22"/>
        </w:rPr>
      </w:pPr>
      <w:r w:rsidRPr="00B157E0">
        <w:rPr>
          <w:rFonts w:cs="Times New Roman"/>
          <w:b/>
          <w:sz w:val="22"/>
          <w:szCs w:val="22"/>
        </w:rPr>
        <w:t>School of Management and Labor Relations</w:t>
      </w:r>
    </w:p>
    <w:p w14:paraId="41449E64" w14:textId="77777777" w:rsidR="00300163" w:rsidRPr="00B157E0" w:rsidRDefault="00300163" w:rsidP="00323082">
      <w:pPr>
        <w:ind w:left="2160" w:firstLine="720"/>
        <w:rPr>
          <w:rFonts w:cs="Times New Roman"/>
          <w:b/>
          <w:sz w:val="22"/>
          <w:szCs w:val="22"/>
        </w:rPr>
      </w:pPr>
      <w:r w:rsidRPr="00B157E0">
        <w:rPr>
          <w:rFonts w:cs="Times New Roman"/>
          <w:b/>
          <w:sz w:val="22"/>
          <w:szCs w:val="22"/>
        </w:rPr>
        <w:t>Human Resource Management Department</w:t>
      </w:r>
    </w:p>
    <w:p w14:paraId="007D2ACA" w14:textId="77777777" w:rsidR="00300163" w:rsidRPr="00B157E0" w:rsidRDefault="00300163" w:rsidP="00323082">
      <w:pPr>
        <w:jc w:val="center"/>
        <w:rPr>
          <w:rFonts w:cs="Times New Roman"/>
          <w:sz w:val="22"/>
          <w:szCs w:val="22"/>
        </w:rPr>
      </w:pPr>
      <w:r w:rsidRPr="00B157E0">
        <w:rPr>
          <w:rFonts w:cs="Times New Roman"/>
          <w:b/>
          <w:sz w:val="22"/>
          <w:szCs w:val="22"/>
        </w:rPr>
        <w:t>Rutgers University</w:t>
      </w:r>
    </w:p>
    <w:p w14:paraId="5CDF2D4C" w14:textId="77777777" w:rsidR="00300163" w:rsidRPr="00B157E0" w:rsidRDefault="00300163" w:rsidP="00300163">
      <w:pPr>
        <w:rPr>
          <w:rFonts w:cs="Times New Roman"/>
          <w:sz w:val="22"/>
          <w:szCs w:val="22"/>
        </w:rPr>
      </w:pPr>
    </w:p>
    <w:p w14:paraId="1AC6DD1C" w14:textId="0AA97FA6" w:rsidR="00B157E0" w:rsidRDefault="00300163" w:rsidP="00B157E0">
      <w:pPr>
        <w:pStyle w:val="NormalWeb"/>
        <w:spacing w:before="0" w:beforeAutospacing="0" w:after="0" w:afterAutospacing="0"/>
        <w:rPr>
          <w:rFonts w:ascii="Times New Roman" w:hAnsi="Times New Roman"/>
          <w:sz w:val="22"/>
          <w:szCs w:val="22"/>
        </w:rPr>
      </w:pPr>
      <w:r w:rsidRPr="0094343E">
        <w:rPr>
          <w:rFonts w:ascii="Times New Roman" w:hAnsi="Times New Roman"/>
          <w:sz w:val="22"/>
          <w:szCs w:val="22"/>
        </w:rPr>
        <w:t xml:space="preserve">The Department of Human Resource Management in the School of Management and Labor Relations at Rutgers University seeks to hire one non-tenure track faculty member who can teach a range of courses </w:t>
      </w:r>
      <w:r w:rsidR="00B4798D" w:rsidRPr="0094343E">
        <w:rPr>
          <w:rFonts w:ascii="Times New Roman" w:hAnsi="Times New Roman"/>
          <w:sz w:val="22"/>
          <w:szCs w:val="22"/>
        </w:rPr>
        <w:t xml:space="preserve">from among the following: </w:t>
      </w:r>
      <w:r w:rsidRPr="0094343E">
        <w:rPr>
          <w:rFonts w:ascii="Times New Roman" w:hAnsi="Times New Roman"/>
          <w:sz w:val="22"/>
          <w:szCs w:val="22"/>
        </w:rPr>
        <w:t xml:space="preserve">Benefits, Compensation, Training and Development, Finance for HR Managers, HR Metrics, HR Strategy, Staffing, International/Global Human Resources Management, </w:t>
      </w:r>
      <w:r w:rsidR="00B4798D" w:rsidRPr="0094343E">
        <w:rPr>
          <w:rFonts w:ascii="Times New Roman" w:hAnsi="Times New Roman"/>
          <w:sz w:val="22"/>
          <w:szCs w:val="22"/>
          <w:u w:val="single"/>
        </w:rPr>
        <w:t>or</w:t>
      </w:r>
      <w:r w:rsidR="00B4798D" w:rsidRPr="0094343E">
        <w:rPr>
          <w:rFonts w:ascii="Times New Roman" w:hAnsi="Times New Roman"/>
          <w:sz w:val="22"/>
          <w:szCs w:val="22"/>
        </w:rPr>
        <w:t xml:space="preserve"> </w:t>
      </w:r>
      <w:r w:rsidRPr="0094343E">
        <w:rPr>
          <w:rFonts w:ascii="Times New Roman" w:hAnsi="Times New Roman"/>
          <w:sz w:val="22"/>
          <w:szCs w:val="22"/>
        </w:rPr>
        <w:t>Labor Economics in our undergraduate and graduate Huma</w:t>
      </w:r>
      <w:r w:rsidR="00244F76" w:rsidRPr="0094343E">
        <w:rPr>
          <w:rFonts w:ascii="Times New Roman" w:hAnsi="Times New Roman"/>
          <w:sz w:val="22"/>
          <w:szCs w:val="22"/>
        </w:rPr>
        <w:t>n Resource Management programs.</w:t>
      </w:r>
      <w:r w:rsidRPr="0094343E">
        <w:rPr>
          <w:rFonts w:ascii="Times New Roman" w:hAnsi="Times New Roman"/>
          <w:sz w:val="22"/>
          <w:szCs w:val="22"/>
        </w:rPr>
        <w:t xml:space="preserve"> Rutgers University is a leading research university that has a culturally-diverse student population of </w:t>
      </w:r>
      <w:r w:rsidR="00CF7F93" w:rsidRPr="0094343E">
        <w:rPr>
          <w:rFonts w:ascii="Times New Roman" w:hAnsi="Times New Roman"/>
          <w:sz w:val="22"/>
          <w:szCs w:val="22"/>
        </w:rPr>
        <w:t>68</w:t>
      </w:r>
      <w:r w:rsidR="00E35FDD" w:rsidRPr="0094343E">
        <w:rPr>
          <w:rFonts w:ascii="Times New Roman" w:hAnsi="Times New Roman"/>
          <w:sz w:val="22"/>
          <w:szCs w:val="22"/>
        </w:rPr>
        <w:t>,942</w:t>
      </w:r>
      <w:r w:rsidRPr="0094343E">
        <w:rPr>
          <w:rFonts w:ascii="Times New Roman" w:hAnsi="Times New Roman"/>
          <w:sz w:val="22"/>
          <w:szCs w:val="22"/>
        </w:rPr>
        <w:t xml:space="preserve"> students from all 50 states and </w:t>
      </w:r>
      <w:r w:rsidR="00FD36BD" w:rsidRPr="0094343E">
        <w:rPr>
          <w:rFonts w:ascii="Times New Roman" w:hAnsi="Times New Roman"/>
          <w:sz w:val="22"/>
          <w:szCs w:val="22"/>
        </w:rPr>
        <w:t xml:space="preserve">more than </w:t>
      </w:r>
      <w:r w:rsidRPr="0094343E">
        <w:rPr>
          <w:rFonts w:ascii="Times New Roman" w:hAnsi="Times New Roman"/>
          <w:sz w:val="22"/>
          <w:szCs w:val="22"/>
        </w:rPr>
        <w:t>12</w:t>
      </w:r>
      <w:r w:rsidR="00FD36BD" w:rsidRPr="0094343E">
        <w:rPr>
          <w:rFonts w:ascii="Times New Roman" w:hAnsi="Times New Roman"/>
          <w:sz w:val="22"/>
          <w:szCs w:val="22"/>
        </w:rPr>
        <w:t>0 countries including 49</w:t>
      </w:r>
      <w:r w:rsidRPr="0094343E">
        <w:rPr>
          <w:rFonts w:ascii="Times New Roman" w:hAnsi="Times New Roman"/>
          <w:sz w:val="22"/>
          <w:szCs w:val="22"/>
        </w:rPr>
        <w:t>,3</w:t>
      </w:r>
      <w:r w:rsidR="00FD36BD" w:rsidRPr="0094343E">
        <w:rPr>
          <w:rFonts w:ascii="Times New Roman" w:hAnsi="Times New Roman"/>
          <w:sz w:val="22"/>
          <w:szCs w:val="22"/>
        </w:rPr>
        <w:t>59</w:t>
      </w:r>
      <w:r w:rsidRPr="0094343E">
        <w:rPr>
          <w:rFonts w:ascii="Times New Roman" w:hAnsi="Times New Roman"/>
          <w:sz w:val="22"/>
          <w:szCs w:val="22"/>
        </w:rPr>
        <w:t xml:space="preserve"> undergraduates and </w:t>
      </w:r>
      <w:r w:rsidR="00FD36BD" w:rsidRPr="0094343E">
        <w:rPr>
          <w:rFonts w:ascii="Times New Roman" w:hAnsi="Times New Roman"/>
          <w:sz w:val="22"/>
          <w:szCs w:val="22"/>
        </w:rPr>
        <w:t>more than</w:t>
      </w:r>
      <w:r w:rsidR="008B34EE">
        <w:rPr>
          <w:rFonts w:ascii="Times New Roman" w:hAnsi="Times New Roman"/>
          <w:sz w:val="22"/>
          <w:szCs w:val="22"/>
        </w:rPr>
        <w:t xml:space="preserve"> </w:t>
      </w:r>
      <w:r w:rsidR="00FD36BD" w:rsidRPr="0094343E">
        <w:rPr>
          <w:rFonts w:ascii="Times New Roman" w:hAnsi="Times New Roman"/>
          <w:sz w:val="22"/>
          <w:szCs w:val="22"/>
        </w:rPr>
        <w:t>19</w:t>
      </w:r>
      <w:r w:rsidRPr="0094343E">
        <w:rPr>
          <w:rFonts w:ascii="Times New Roman" w:hAnsi="Times New Roman"/>
          <w:sz w:val="22"/>
          <w:szCs w:val="22"/>
        </w:rPr>
        <w:t>,5</w:t>
      </w:r>
      <w:r w:rsidR="00FD36BD" w:rsidRPr="0094343E">
        <w:rPr>
          <w:rFonts w:ascii="Times New Roman" w:hAnsi="Times New Roman"/>
          <w:sz w:val="22"/>
          <w:szCs w:val="22"/>
        </w:rPr>
        <w:t>83</w:t>
      </w:r>
      <w:r w:rsidRPr="0094343E">
        <w:rPr>
          <w:rFonts w:ascii="Times New Roman" w:hAnsi="Times New Roman"/>
          <w:sz w:val="22"/>
          <w:szCs w:val="22"/>
        </w:rPr>
        <w:t xml:space="preserve"> graduate students. Rutgers</w:t>
      </w:r>
      <w:r w:rsidR="00FD36BD" w:rsidRPr="0094343E">
        <w:rPr>
          <w:rFonts w:ascii="Times New Roman" w:hAnsi="Times New Roman"/>
          <w:sz w:val="22"/>
          <w:szCs w:val="22"/>
        </w:rPr>
        <w:t>’</w:t>
      </w:r>
      <w:r w:rsidRPr="0094343E">
        <w:rPr>
          <w:rFonts w:ascii="Times New Roman" w:hAnsi="Times New Roman"/>
          <w:sz w:val="22"/>
          <w:szCs w:val="22"/>
        </w:rPr>
        <w:t xml:space="preserve"> School of Management and Labor Relat</w:t>
      </w:r>
      <w:r w:rsidR="00FD36BD" w:rsidRPr="0094343E">
        <w:rPr>
          <w:rFonts w:ascii="Times New Roman" w:hAnsi="Times New Roman"/>
          <w:sz w:val="22"/>
          <w:szCs w:val="22"/>
        </w:rPr>
        <w:t>ions (SMLR) is one of the world’</w:t>
      </w:r>
      <w:r w:rsidRPr="0094343E">
        <w:rPr>
          <w:rFonts w:ascii="Times New Roman" w:hAnsi="Times New Roman"/>
          <w:sz w:val="22"/>
          <w:szCs w:val="22"/>
        </w:rPr>
        <w:t xml:space="preserve">s leading sources of expertise on Human Resource Management. Our world-class researchers and expert practitioners provide a rich set of undergraduate, Master's, and doctoral degree courses, and an array of executive education offerings. </w:t>
      </w:r>
      <w:r w:rsidR="00B157E0" w:rsidRPr="0094343E">
        <w:rPr>
          <w:rFonts w:ascii="Times New Roman" w:hAnsi="Times New Roman"/>
          <w:sz w:val="22"/>
          <w:szCs w:val="22"/>
        </w:rPr>
        <w:t>Please visit our departmental website for additional information (</w:t>
      </w:r>
      <w:hyperlink r:id="rId7" w:history="1">
        <w:r w:rsidR="00B157E0" w:rsidRPr="00EC5A20">
          <w:rPr>
            <w:rStyle w:val="Hyperlink"/>
            <w:rFonts w:ascii="Times New Roman" w:hAnsi="Times New Roman"/>
            <w:sz w:val="22"/>
            <w:szCs w:val="22"/>
          </w:rPr>
          <w:t>https://smlr.rutgers.edu/academic-programs/areas-study/human-resource-management-hrm</w:t>
        </w:r>
      </w:hyperlink>
      <w:r w:rsidR="00B157E0">
        <w:rPr>
          <w:rFonts w:ascii="Times New Roman" w:hAnsi="Times New Roman"/>
          <w:sz w:val="22"/>
          <w:szCs w:val="22"/>
        </w:rPr>
        <w:t>).</w:t>
      </w:r>
    </w:p>
    <w:p w14:paraId="4DE95CDD" w14:textId="77777777" w:rsidR="00300163" w:rsidRPr="0094343E" w:rsidRDefault="00300163" w:rsidP="0094343E">
      <w:pPr>
        <w:rPr>
          <w:sz w:val="22"/>
          <w:szCs w:val="22"/>
        </w:rPr>
      </w:pPr>
    </w:p>
    <w:p w14:paraId="0C9C597D" w14:textId="4E3A304E" w:rsidR="00300163" w:rsidRPr="00B157E0" w:rsidRDefault="00300163" w:rsidP="00300163">
      <w:pPr>
        <w:rPr>
          <w:rFonts w:cs="Times New Roman"/>
          <w:b/>
          <w:sz w:val="22"/>
          <w:szCs w:val="22"/>
          <w:u w:val="single"/>
        </w:rPr>
      </w:pPr>
      <w:r w:rsidRPr="00B157E0">
        <w:rPr>
          <w:rFonts w:cs="Times New Roman"/>
          <w:b/>
          <w:sz w:val="22"/>
          <w:szCs w:val="22"/>
          <w:u w:val="single"/>
        </w:rPr>
        <w:t>Description:</w:t>
      </w:r>
    </w:p>
    <w:p w14:paraId="6521C3A9" w14:textId="77777777" w:rsidR="00300163" w:rsidRPr="00B157E0" w:rsidRDefault="00300163" w:rsidP="00300163">
      <w:pPr>
        <w:rPr>
          <w:rFonts w:cs="Times New Roman"/>
          <w:sz w:val="22"/>
          <w:szCs w:val="22"/>
        </w:rPr>
      </w:pPr>
      <w:r w:rsidRPr="00B157E0">
        <w:rPr>
          <w:rFonts w:cs="Times New Roman"/>
          <w:sz w:val="22"/>
          <w:szCs w:val="22"/>
        </w:rPr>
        <w:t>This position is on an annual contract with possible renewal contingent on successful performance and budgetary support.</w:t>
      </w:r>
    </w:p>
    <w:p w14:paraId="5B5C0D86" w14:textId="77777777" w:rsidR="00300163" w:rsidRPr="00B157E0" w:rsidRDefault="00300163" w:rsidP="00300163">
      <w:pPr>
        <w:rPr>
          <w:rFonts w:cs="Times New Roman"/>
          <w:b/>
          <w:sz w:val="22"/>
          <w:szCs w:val="22"/>
        </w:rPr>
      </w:pPr>
    </w:p>
    <w:p w14:paraId="757FB36E" w14:textId="6EF4DC1B" w:rsidR="00300163" w:rsidRPr="00B157E0" w:rsidRDefault="00300163" w:rsidP="00300163">
      <w:pPr>
        <w:rPr>
          <w:rFonts w:cs="Times New Roman"/>
          <w:sz w:val="22"/>
          <w:szCs w:val="22"/>
        </w:rPr>
      </w:pPr>
      <w:r w:rsidRPr="00B157E0">
        <w:rPr>
          <w:rFonts w:cs="Times New Roman"/>
          <w:sz w:val="22"/>
          <w:szCs w:val="22"/>
        </w:rPr>
        <w:t>Working under the direction of the Department Chair, some of the responsibilities may include but are not limited to:</w:t>
      </w:r>
    </w:p>
    <w:p w14:paraId="3F13766D" w14:textId="08F0E39F" w:rsidR="00300163" w:rsidRPr="00B157E0" w:rsidRDefault="00300163" w:rsidP="00300163">
      <w:pPr>
        <w:numPr>
          <w:ilvl w:val="0"/>
          <w:numId w:val="2"/>
        </w:numPr>
        <w:rPr>
          <w:rFonts w:cs="Times New Roman"/>
          <w:sz w:val="22"/>
          <w:szCs w:val="22"/>
        </w:rPr>
      </w:pPr>
      <w:r w:rsidRPr="00B157E0">
        <w:rPr>
          <w:rFonts w:cs="Times New Roman"/>
          <w:sz w:val="22"/>
          <w:szCs w:val="22"/>
        </w:rPr>
        <w:t>Teach 7 courses per year in our undergraduate and graduate programs and other courses the department chair may assign;</w:t>
      </w:r>
    </w:p>
    <w:p w14:paraId="68B309FD" w14:textId="50CF4A0C" w:rsidR="00300163" w:rsidRPr="00B157E0" w:rsidRDefault="00300163" w:rsidP="00300163">
      <w:pPr>
        <w:numPr>
          <w:ilvl w:val="0"/>
          <w:numId w:val="2"/>
        </w:numPr>
        <w:rPr>
          <w:rFonts w:cs="Times New Roman"/>
          <w:sz w:val="22"/>
          <w:szCs w:val="22"/>
        </w:rPr>
      </w:pPr>
      <w:r w:rsidRPr="00B157E0">
        <w:rPr>
          <w:rFonts w:cs="Times New Roman"/>
          <w:sz w:val="22"/>
          <w:szCs w:val="22"/>
        </w:rPr>
        <w:t xml:space="preserve">Work closely with undergraduate and graduate program directors, </w:t>
      </w:r>
      <w:proofErr w:type="gramStart"/>
      <w:r w:rsidRPr="00B157E0">
        <w:rPr>
          <w:rFonts w:cs="Times New Roman"/>
          <w:sz w:val="22"/>
          <w:szCs w:val="22"/>
        </w:rPr>
        <w:t>faculty</w:t>
      </w:r>
      <w:proofErr w:type="gramEnd"/>
      <w:r w:rsidRPr="00B157E0">
        <w:rPr>
          <w:rFonts w:cs="Times New Roman"/>
          <w:sz w:val="22"/>
          <w:szCs w:val="22"/>
        </w:rPr>
        <w:t xml:space="preserve"> and staff.</w:t>
      </w:r>
    </w:p>
    <w:p w14:paraId="3B588B7F" w14:textId="4AF5B132" w:rsidR="00B4798D" w:rsidRPr="00B157E0" w:rsidRDefault="00B4798D" w:rsidP="00300163">
      <w:pPr>
        <w:numPr>
          <w:ilvl w:val="0"/>
          <w:numId w:val="2"/>
        </w:numPr>
        <w:rPr>
          <w:rFonts w:cs="Times New Roman"/>
          <w:sz w:val="22"/>
          <w:szCs w:val="22"/>
        </w:rPr>
      </w:pPr>
      <w:r w:rsidRPr="00B157E0">
        <w:rPr>
          <w:rFonts w:cs="Times New Roman"/>
          <w:sz w:val="22"/>
          <w:szCs w:val="22"/>
        </w:rPr>
        <w:t>Contribute to the collegiality of the HRM Department by participating in department meetings and other activities as relevant to the role.</w:t>
      </w:r>
    </w:p>
    <w:p w14:paraId="3793194F" w14:textId="77777777" w:rsidR="00300163" w:rsidRPr="00B157E0" w:rsidRDefault="00300163" w:rsidP="00300163">
      <w:pPr>
        <w:rPr>
          <w:rFonts w:cs="Times New Roman"/>
          <w:sz w:val="22"/>
          <w:szCs w:val="22"/>
        </w:rPr>
      </w:pPr>
    </w:p>
    <w:p w14:paraId="213EC2D8" w14:textId="77777777" w:rsidR="00300163" w:rsidRPr="00B157E0" w:rsidRDefault="00300163" w:rsidP="00300163">
      <w:pPr>
        <w:rPr>
          <w:rFonts w:cs="Times New Roman"/>
          <w:b/>
          <w:sz w:val="22"/>
          <w:szCs w:val="22"/>
          <w:u w:val="single"/>
        </w:rPr>
      </w:pPr>
      <w:r w:rsidRPr="00B157E0">
        <w:rPr>
          <w:rFonts w:cs="Times New Roman"/>
          <w:b/>
          <w:sz w:val="22"/>
          <w:szCs w:val="22"/>
          <w:u w:val="single"/>
        </w:rPr>
        <w:t>Requirements:</w:t>
      </w:r>
    </w:p>
    <w:p w14:paraId="7FC59575" w14:textId="1DE905C3" w:rsidR="00300163" w:rsidRPr="00B157E0" w:rsidRDefault="00300163" w:rsidP="00300163">
      <w:pPr>
        <w:pStyle w:val="ListParagraph"/>
        <w:numPr>
          <w:ilvl w:val="0"/>
          <w:numId w:val="1"/>
        </w:numPr>
        <w:rPr>
          <w:rFonts w:ascii="Times New Roman" w:hAnsi="Times New Roman" w:cs="Times New Roman"/>
          <w:sz w:val="22"/>
          <w:szCs w:val="22"/>
        </w:rPr>
      </w:pPr>
      <w:r w:rsidRPr="00B157E0">
        <w:rPr>
          <w:rFonts w:ascii="Times New Roman" w:hAnsi="Times New Roman" w:cs="Times New Roman"/>
          <w:sz w:val="22"/>
          <w:szCs w:val="22"/>
        </w:rPr>
        <w:t xml:space="preserve">PhD or </w:t>
      </w:r>
      <w:proofErr w:type="gramStart"/>
      <w:r w:rsidRPr="00B157E0">
        <w:rPr>
          <w:rFonts w:ascii="Times New Roman" w:hAnsi="Times New Roman" w:cs="Times New Roman"/>
          <w:sz w:val="22"/>
          <w:szCs w:val="22"/>
        </w:rPr>
        <w:t>Master</w:t>
      </w:r>
      <w:r w:rsidR="00AA0C0E" w:rsidRPr="00B157E0">
        <w:rPr>
          <w:rFonts w:ascii="Times New Roman" w:hAnsi="Times New Roman" w:cs="Times New Roman"/>
          <w:sz w:val="22"/>
          <w:szCs w:val="22"/>
        </w:rPr>
        <w:t>’s</w:t>
      </w:r>
      <w:proofErr w:type="gramEnd"/>
      <w:r w:rsidRPr="00B157E0">
        <w:rPr>
          <w:rFonts w:ascii="Times New Roman" w:hAnsi="Times New Roman" w:cs="Times New Roman"/>
          <w:sz w:val="22"/>
          <w:szCs w:val="22"/>
        </w:rPr>
        <w:t xml:space="preserve"> degree focusing on HRM (Area could include Business, Industrial</w:t>
      </w:r>
      <w:r w:rsidR="00837EA4" w:rsidRPr="00B157E0">
        <w:rPr>
          <w:rFonts w:ascii="Times New Roman" w:hAnsi="Times New Roman" w:cs="Times New Roman"/>
          <w:sz w:val="22"/>
          <w:szCs w:val="22"/>
        </w:rPr>
        <w:t>-</w:t>
      </w:r>
      <w:r w:rsidRPr="00B157E0">
        <w:rPr>
          <w:rFonts w:ascii="Times New Roman" w:hAnsi="Times New Roman" w:cs="Times New Roman"/>
          <w:sz w:val="22"/>
          <w:szCs w:val="22"/>
        </w:rPr>
        <w:t xml:space="preserve">Organizational psychology, Organizational Behavior, other management degree) or the equivalent knowledge gained through extensive and related human resource management experience. </w:t>
      </w:r>
    </w:p>
    <w:p w14:paraId="5A03A429" w14:textId="77777777" w:rsidR="00300163" w:rsidRPr="00B157E0" w:rsidRDefault="00300163" w:rsidP="00300163">
      <w:pPr>
        <w:pStyle w:val="ListParagraph"/>
        <w:numPr>
          <w:ilvl w:val="0"/>
          <w:numId w:val="1"/>
        </w:numPr>
        <w:rPr>
          <w:rFonts w:ascii="Times New Roman" w:hAnsi="Times New Roman" w:cs="Times New Roman"/>
          <w:sz w:val="22"/>
          <w:szCs w:val="22"/>
        </w:rPr>
      </w:pPr>
      <w:r w:rsidRPr="00B157E0">
        <w:rPr>
          <w:rFonts w:ascii="Times New Roman" w:hAnsi="Times New Roman" w:cs="Times New Roman"/>
          <w:sz w:val="22"/>
          <w:szCs w:val="22"/>
        </w:rPr>
        <w:t xml:space="preserve">Evidence of teaching excellence at the undergraduate, </w:t>
      </w:r>
      <w:proofErr w:type="gramStart"/>
      <w:r w:rsidRPr="00B157E0">
        <w:rPr>
          <w:rFonts w:ascii="Times New Roman" w:hAnsi="Times New Roman" w:cs="Times New Roman"/>
          <w:sz w:val="22"/>
          <w:szCs w:val="22"/>
        </w:rPr>
        <w:t>graduate</w:t>
      </w:r>
      <w:proofErr w:type="gramEnd"/>
      <w:r w:rsidRPr="00B157E0">
        <w:rPr>
          <w:rFonts w:ascii="Times New Roman" w:hAnsi="Times New Roman" w:cs="Times New Roman"/>
          <w:sz w:val="22"/>
          <w:szCs w:val="22"/>
        </w:rPr>
        <w:t xml:space="preserve"> or executive levels. </w:t>
      </w:r>
    </w:p>
    <w:p w14:paraId="58BDA012" w14:textId="77777777" w:rsidR="00300163" w:rsidRPr="00B157E0" w:rsidRDefault="00300163" w:rsidP="00300163">
      <w:pPr>
        <w:pStyle w:val="ListParagraph"/>
        <w:numPr>
          <w:ilvl w:val="0"/>
          <w:numId w:val="1"/>
        </w:numPr>
        <w:rPr>
          <w:rFonts w:ascii="Times New Roman" w:hAnsi="Times New Roman" w:cs="Times New Roman"/>
          <w:sz w:val="22"/>
          <w:szCs w:val="22"/>
        </w:rPr>
      </w:pPr>
      <w:r w:rsidRPr="00B157E0">
        <w:rPr>
          <w:rFonts w:ascii="Times New Roman" w:hAnsi="Times New Roman" w:cs="Times New Roman"/>
          <w:sz w:val="22"/>
          <w:szCs w:val="22"/>
        </w:rPr>
        <w:t>Applicants with experience in on-line course development and teaching will receive preference.</w:t>
      </w:r>
    </w:p>
    <w:p w14:paraId="7DB2B0F2" w14:textId="77777777" w:rsidR="00300163" w:rsidRPr="00B157E0" w:rsidRDefault="00300163" w:rsidP="00300163">
      <w:pPr>
        <w:rPr>
          <w:rFonts w:cs="Times New Roman"/>
          <w:sz w:val="22"/>
          <w:szCs w:val="22"/>
        </w:rPr>
      </w:pPr>
    </w:p>
    <w:p w14:paraId="4B3B2F05" w14:textId="4DCC8369" w:rsidR="00300163" w:rsidRPr="00B157E0" w:rsidRDefault="006B5059" w:rsidP="00837EA4">
      <w:pPr>
        <w:jc w:val="center"/>
        <w:rPr>
          <w:rFonts w:cs="Times New Roman"/>
          <w:sz w:val="22"/>
          <w:szCs w:val="22"/>
        </w:rPr>
      </w:pPr>
      <w:r w:rsidRPr="00B157E0">
        <w:rPr>
          <w:rFonts w:cs="Times New Roman"/>
          <w:sz w:val="22"/>
          <w:szCs w:val="22"/>
        </w:rPr>
        <w:t>For more information applicants may contact:</w:t>
      </w:r>
    </w:p>
    <w:p w14:paraId="3887BD71" w14:textId="77777777" w:rsidR="006B5059" w:rsidRPr="00B157E0" w:rsidRDefault="006B5059" w:rsidP="00FE7990">
      <w:pPr>
        <w:ind w:left="720"/>
        <w:jc w:val="center"/>
        <w:rPr>
          <w:rFonts w:cs="Times New Roman"/>
          <w:sz w:val="22"/>
          <w:szCs w:val="22"/>
        </w:rPr>
      </w:pPr>
    </w:p>
    <w:p w14:paraId="4A7B5DBC" w14:textId="0BA62DDE" w:rsidR="00300163" w:rsidRPr="00B157E0" w:rsidRDefault="00EE4F91" w:rsidP="00FE7990">
      <w:pPr>
        <w:ind w:left="720"/>
        <w:jc w:val="center"/>
        <w:rPr>
          <w:rFonts w:cs="Times New Roman"/>
          <w:sz w:val="22"/>
          <w:szCs w:val="22"/>
        </w:rPr>
      </w:pPr>
      <w:r w:rsidRPr="00B157E0">
        <w:rPr>
          <w:rFonts w:cs="Times New Roman"/>
          <w:sz w:val="22"/>
          <w:szCs w:val="22"/>
        </w:rPr>
        <w:t>Ryan Greenbaum</w:t>
      </w:r>
    </w:p>
    <w:p w14:paraId="79C7CC49" w14:textId="5F6B8BBD" w:rsidR="00300163" w:rsidRPr="00B157E0" w:rsidRDefault="00300163" w:rsidP="00FE7990">
      <w:pPr>
        <w:ind w:left="720"/>
        <w:jc w:val="center"/>
        <w:rPr>
          <w:rFonts w:cs="Times New Roman"/>
          <w:sz w:val="22"/>
          <w:szCs w:val="22"/>
        </w:rPr>
      </w:pPr>
      <w:r w:rsidRPr="00B157E0">
        <w:rPr>
          <w:rFonts w:cs="Times New Roman"/>
          <w:sz w:val="22"/>
          <w:szCs w:val="22"/>
        </w:rPr>
        <w:t xml:space="preserve">Director, HRM Undergraduate </w:t>
      </w:r>
      <w:r w:rsidR="00837EA4" w:rsidRPr="00B157E0">
        <w:rPr>
          <w:rFonts w:cs="Times New Roman"/>
          <w:sz w:val="22"/>
          <w:szCs w:val="22"/>
        </w:rPr>
        <w:t>P</w:t>
      </w:r>
      <w:r w:rsidRPr="00B157E0">
        <w:rPr>
          <w:rFonts w:cs="Times New Roman"/>
          <w:sz w:val="22"/>
          <w:szCs w:val="22"/>
        </w:rPr>
        <w:t>rogram</w:t>
      </w:r>
    </w:p>
    <w:p w14:paraId="2D50BA3E" w14:textId="0D05988C" w:rsidR="00837EA4" w:rsidRPr="00B157E0" w:rsidRDefault="00837EA4" w:rsidP="00FE7990">
      <w:pPr>
        <w:ind w:left="720"/>
        <w:jc w:val="center"/>
        <w:rPr>
          <w:rFonts w:cs="Times New Roman"/>
          <w:sz w:val="22"/>
          <w:szCs w:val="22"/>
        </w:rPr>
      </w:pPr>
      <w:r w:rsidRPr="00B157E0">
        <w:rPr>
          <w:rFonts w:cs="Times New Roman"/>
          <w:sz w:val="22"/>
          <w:szCs w:val="22"/>
        </w:rPr>
        <w:t>Human Resource Management Department</w:t>
      </w:r>
    </w:p>
    <w:p w14:paraId="00F5084E" w14:textId="77777777" w:rsidR="00300163" w:rsidRPr="00B157E0" w:rsidRDefault="00300163" w:rsidP="00FE7990">
      <w:pPr>
        <w:ind w:left="720"/>
        <w:jc w:val="center"/>
        <w:rPr>
          <w:rFonts w:cs="Times New Roman"/>
          <w:sz w:val="22"/>
          <w:szCs w:val="22"/>
        </w:rPr>
      </w:pPr>
      <w:r w:rsidRPr="00B157E0">
        <w:rPr>
          <w:rFonts w:cs="Times New Roman"/>
          <w:sz w:val="22"/>
          <w:szCs w:val="22"/>
        </w:rPr>
        <w:t>School of Management and Labor Relations</w:t>
      </w:r>
    </w:p>
    <w:p w14:paraId="534C4E82" w14:textId="77777777" w:rsidR="00300163" w:rsidRPr="00B157E0" w:rsidRDefault="00300163" w:rsidP="00FE7990">
      <w:pPr>
        <w:ind w:left="720"/>
        <w:jc w:val="center"/>
        <w:rPr>
          <w:rFonts w:cs="Times New Roman"/>
          <w:sz w:val="22"/>
          <w:szCs w:val="22"/>
        </w:rPr>
      </w:pPr>
      <w:r w:rsidRPr="00B157E0">
        <w:rPr>
          <w:rFonts w:cs="Times New Roman"/>
          <w:sz w:val="22"/>
          <w:szCs w:val="22"/>
        </w:rPr>
        <w:t>Rutgers, The State University of New Jersey</w:t>
      </w:r>
    </w:p>
    <w:p w14:paraId="316CB795" w14:textId="5879FCD6" w:rsidR="00300163" w:rsidRPr="00B157E0" w:rsidRDefault="00300163" w:rsidP="00FE7990">
      <w:pPr>
        <w:ind w:left="720"/>
        <w:jc w:val="center"/>
        <w:rPr>
          <w:rFonts w:cs="Times New Roman"/>
          <w:sz w:val="22"/>
          <w:szCs w:val="22"/>
        </w:rPr>
      </w:pPr>
      <w:r w:rsidRPr="00B157E0">
        <w:rPr>
          <w:rFonts w:cs="Times New Roman"/>
          <w:sz w:val="22"/>
          <w:szCs w:val="22"/>
        </w:rPr>
        <w:t xml:space="preserve">94 Rockafeller Road, </w:t>
      </w:r>
      <w:r w:rsidR="00FD36BD" w:rsidRPr="00B157E0">
        <w:rPr>
          <w:rFonts w:cs="Times New Roman"/>
          <w:sz w:val="22"/>
          <w:szCs w:val="22"/>
        </w:rPr>
        <w:t>Suite 104</w:t>
      </w:r>
    </w:p>
    <w:p w14:paraId="32CB92B7" w14:textId="6ED5C9BB" w:rsidR="00300163" w:rsidRPr="00B157E0" w:rsidRDefault="001315DD" w:rsidP="00FE7990">
      <w:pPr>
        <w:ind w:left="720"/>
        <w:jc w:val="center"/>
        <w:rPr>
          <w:rFonts w:cs="Times New Roman"/>
          <w:sz w:val="22"/>
          <w:szCs w:val="22"/>
        </w:rPr>
      </w:pPr>
      <w:r w:rsidRPr="00B157E0">
        <w:rPr>
          <w:rFonts w:cs="Times New Roman"/>
          <w:sz w:val="22"/>
          <w:szCs w:val="22"/>
        </w:rPr>
        <w:t>Piscataway, NJ</w:t>
      </w:r>
      <w:r w:rsidR="00300163" w:rsidRPr="00B157E0">
        <w:rPr>
          <w:rFonts w:cs="Times New Roman"/>
          <w:sz w:val="22"/>
          <w:szCs w:val="22"/>
        </w:rPr>
        <w:t xml:space="preserve"> 08854</w:t>
      </w:r>
    </w:p>
    <w:p w14:paraId="5AE57FE6" w14:textId="1579D97F" w:rsidR="00FD36BD" w:rsidRPr="00B157E0" w:rsidRDefault="00703445" w:rsidP="00FE7990">
      <w:pPr>
        <w:ind w:left="720"/>
        <w:jc w:val="center"/>
        <w:rPr>
          <w:rStyle w:val="Hyperlink"/>
          <w:rFonts w:cs="Times New Roman"/>
          <w:sz w:val="22"/>
          <w:szCs w:val="22"/>
        </w:rPr>
      </w:pPr>
      <w:hyperlink r:id="rId8" w:history="1">
        <w:r w:rsidR="00EE4F91" w:rsidRPr="00B157E0">
          <w:rPr>
            <w:rStyle w:val="Hyperlink"/>
            <w:rFonts w:cs="Times New Roman"/>
            <w:sz w:val="22"/>
            <w:szCs w:val="22"/>
          </w:rPr>
          <w:t>ryan.greenbaum@rutgers.edu</w:t>
        </w:r>
      </w:hyperlink>
    </w:p>
    <w:p w14:paraId="296CE9B6" w14:textId="77777777" w:rsidR="00EE4F91" w:rsidRPr="00B157E0" w:rsidRDefault="00EE4F91" w:rsidP="00FE7990">
      <w:pPr>
        <w:jc w:val="center"/>
        <w:rPr>
          <w:rFonts w:cs="Times New Roman"/>
          <w:b/>
          <w:sz w:val="22"/>
          <w:szCs w:val="22"/>
        </w:rPr>
      </w:pPr>
    </w:p>
    <w:p w14:paraId="01083C3A" w14:textId="42ACD82B" w:rsidR="006B5059" w:rsidRPr="00B157E0" w:rsidRDefault="006B5059" w:rsidP="00FE7990">
      <w:pPr>
        <w:jc w:val="center"/>
        <w:rPr>
          <w:rFonts w:cs="Times New Roman"/>
          <w:b/>
          <w:sz w:val="22"/>
          <w:szCs w:val="22"/>
        </w:rPr>
      </w:pPr>
      <w:r w:rsidRPr="00B157E0">
        <w:rPr>
          <w:rFonts w:cs="Times New Roman"/>
          <w:b/>
          <w:sz w:val="22"/>
          <w:szCs w:val="22"/>
        </w:rPr>
        <w:t xml:space="preserve">Interested candidates </w:t>
      </w:r>
      <w:r w:rsidR="00FD36BD" w:rsidRPr="00B157E0">
        <w:rPr>
          <w:rFonts w:cs="Times New Roman"/>
          <w:b/>
          <w:sz w:val="22"/>
          <w:szCs w:val="22"/>
        </w:rPr>
        <w:t xml:space="preserve">need to apply online at </w:t>
      </w:r>
      <w:hyperlink r:id="rId9" w:history="1">
        <w:r w:rsidR="00FD36BD" w:rsidRPr="00B157E0">
          <w:rPr>
            <w:rStyle w:val="Hyperlink"/>
            <w:rFonts w:cs="Times New Roman"/>
            <w:b/>
            <w:sz w:val="22"/>
            <w:szCs w:val="22"/>
          </w:rPr>
          <w:t>jobs.rutgers.edu</w:t>
        </w:r>
      </w:hyperlink>
      <w:r w:rsidR="00491B0C" w:rsidRPr="00B157E0">
        <w:rPr>
          <w:rFonts w:cs="Times New Roman"/>
          <w:b/>
          <w:sz w:val="22"/>
          <w:szCs w:val="22"/>
        </w:rPr>
        <w:t xml:space="preserve"> </w:t>
      </w:r>
      <w:r w:rsidR="00FD36BD" w:rsidRPr="00B157E0">
        <w:rPr>
          <w:rFonts w:cs="Times New Roman"/>
          <w:b/>
          <w:sz w:val="22"/>
          <w:szCs w:val="22"/>
        </w:rPr>
        <w:t>using the job</w:t>
      </w:r>
      <w:r w:rsidR="0098595E" w:rsidRPr="00B157E0">
        <w:rPr>
          <w:rFonts w:cs="Times New Roman"/>
          <w:b/>
          <w:sz w:val="22"/>
          <w:szCs w:val="22"/>
        </w:rPr>
        <w:t xml:space="preserve"> posting</w:t>
      </w:r>
      <w:r w:rsidR="00FD36BD" w:rsidRPr="00B157E0">
        <w:rPr>
          <w:rFonts w:cs="Times New Roman"/>
          <w:b/>
          <w:sz w:val="22"/>
          <w:szCs w:val="22"/>
        </w:rPr>
        <w:t xml:space="preserve"> </w:t>
      </w:r>
      <w:r w:rsidR="00C95E29" w:rsidRPr="00B157E0">
        <w:rPr>
          <w:rFonts w:cs="Times New Roman"/>
          <w:b/>
          <w:color w:val="000000" w:themeColor="text1"/>
          <w:sz w:val="22"/>
          <w:szCs w:val="22"/>
        </w:rPr>
        <w:t>#</w:t>
      </w:r>
      <w:r w:rsidR="00B157E0" w:rsidRPr="0094343E">
        <w:rPr>
          <w:rFonts w:cs="Times New Roman"/>
          <w:b/>
          <w:sz w:val="22"/>
          <w:szCs w:val="22"/>
        </w:rPr>
        <w:t>161587</w:t>
      </w:r>
    </w:p>
    <w:p w14:paraId="33FB2C93" w14:textId="77777777" w:rsidR="006B5059" w:rsidRPr="00B157E0" w:rsidRDefault="006B5059" w:rsidP="00300163">
      <w:pPr>
        <w:rPr>
          <w:rFonts w:cs="Times New Roman"/>
          <w:sz w:val="22"/>
          <w:szCs w:val="22"/>
        </w:rPr>
      </w:pPr>
    </w:p>
    <w:p w14:paraId="45E9E363" w14:textId="77777777" w:rsidR="006B5059" w:rsidRPr="00B157E0" w:rsidRDefault="006B5059" w:rsidP="00300163">
      <w:pPr>
        <w:rPr>
          <w:rFonts w:cs="Times New Roman"/>
          <w:sz w:val="22"/>
          <w:szCs w:val="22"/>
        </w:rPr>
      </w:pPr>
    </w:p>
    <w:p w14:paraId="3E541F80" w14:textId="77777777" w:rsidR="00542EA4" w:rsidRPr="0094343E" w:rsidRDefault="00542EA4" w:rsidP="00542EA4">
      <w:pPr>
        <w:rPr>
          <w:rFonts w:cs="Times New Roman"/>
          <w:i/>
          <w:sz w:val="22"/>
          <w:szCs w:val="22"/>
        </w:rPr>
      </w:pPr>
    </w:p>
    <w:p w14:paraId="64128C4F" w14:textId="77777777" w:rsidR="00542EA4" w:rsidRPr="0094343E" w:rsidRDefault="00542EA4" w:rsidP="00542EA4">
      <w:pPr>
        <w:rPr>
          <w:rFonts w:cs="Times New Roman"/>
          <w:i/>
          <w:sz w:val="22"/>
          <w:szCs w:val="22"/>
        </w:rPr>
      </w:pPr>
    </w:p>
    <w:p w14:paraId="64B08939" w14:textId="3C49536F" w:rsidR="00542EA4" w:rsidRPr="0094343E" w:rsidRDefault="00542EA4" w:rsidP="00542EA4">
      <w:pPr>
        <w:rPr>
          <w:rFonts w:cs="Times New Roman"/>
          <w:i/>
          <w:sz w:val="22"/>
          <w:szCs w:val="22"/>
        </w:rPr>
      </w:pPr>
      <w:r w:rsidRPr="0094343E">
        <w:rPr>
          <w:rFonts w:cs="Times New Roman"/>
          <w:i/>
          <w:sz w:val="22"/>
          <w:szCs w:val="22"/>
        </w:rPr>
        <w:t xml:space="preserve">Rutgers, The State University of New Jersey, is an Equal Opportunity / Affirmative Action Employer. Qualified applicants will be considered for employment without regard to race, creed, color, religion, sex, sexual orientation, gender identity or expression, national origin, disability status, genetic information, protected veteran status, military </w:t>
      </w:r>
      <w:proofErr w:type="gramStart"/>
      <w:r w:rsidRPr="0094343E">
        <w:rPr>
          <w:rFonts w:cs="Times New Roman"/>
          <w:i/>
          <w:sz w:val="22"/>
          <w:szCs w:val="22"/>
        </w:rPr>
        <w:t>service</w:t>
      </w:r>
      <w:proofErr w:type="gramEnd"/>
      <w:r w:rsidRPr="0094343E">
        <w:rPr>
          <w:rFonts w:cs="Times New Roman"/>
          <w:i/>
          <w:sz w:val="22"/>
          <w:szCs w:val="22"/>
        </w:rPr>
        <w:t xml:space="preserve"> or any other category </w:t>
      </w:r>
    </w:p>
    <w:p w14:paraId="638D3130" w14:textId="77777777" w:rsidR="00542EA4" w:rsidRPr="0094343E" w:rsidRDefault="00542EA4" w:rsidP="00542EA4">
      <w:pPr>
        <w:rPr>
          <w:rFonts w:cs="Times New Roman"/>
          <w:i/>
          <w:sz w:val="22"/>
          <w:szCs w:val="22"/>
        </w:rPr>
      </w:pPr>
      <w:r w:rsidRPr="0094343E">
        <w:rPr>
          <w:rFonts w:cs="Times New Roman"/>
          <w:i/>
          <w:sz w:val="22"/>
          <w:szCs w:val="22"/>
        </w:rPr>
        <w:t xml:space="preserve">protected by law. As an institution, we value diversity of background and opinion, and prohibit discrimination or harassment on the basis of any legally protected class in the areas of hiring, </w:t>
      </w:r>
    </w:p>
    <w:p w14:paraId="3AA4E457" w14:textId="77777777" w:rsidR="00542EA4" w:rsidRPr="0094343E" w:rsidRDefault="00542EA4" w:rsidP="00542EA4">
      <w:pPr>
        <w:rPr>
          <w:rFonts w:cs="Times New Roman"/>
          <w:sz w:val="22"/>
          <w:szCs w:val="22"/>
        </w:rPr>
      </w:pPr>
      <w:r w:rsidRPr="0094343E">
        <w:rPr>
          <w:rFonts w:cs="Times New Roman"/>
          <w:i/>
          <w:sz w:val="22"/>
          <w:szCs w:val="22"/>
        </w:rPr>
        <w:t xml:space="preserve">recruitment, promotion, transfer, demotion, training, compensation, pay, fringe benefits, layoff, termination or any other terms and conditions of employment. </w:t>
      </w:r>
    </w:p>
    <w:p w14:paraId="7E532FB2" w14:textId="691A7270" w:rsidR="00DC31AA" w:rsidRPr="0094343E" w:rsidRDefault="00DC31AA" w:rsidP="00542EA4">
      <w:pPr>
        <w:jc w:val="center"/>
        <w:rPr>
          <w:rFonts w:cs="Times New Roman"/>
          <w:sz w:val="22"/>
          <w:szCs w:val="22"/>
        </w:rPr>
      </w:pPr>
    </w:p>
    <w:sectPr w:rsidR="00DC31AA" w:rsidRPr="0094343E" w:rsidSect="003A503B">
      <w:headerReference w:type="default" r:id="rId10"/>
      <w:pgSz w:w="12240" w:h="15840"/>
      <w:pgMar w:top="1296" w:right="1368" w:bottom="1296"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B6FA" w14:textId="77777777" w:rsidR="00703445" w:rsidRDefault="00703445">
      <w:r>
        <w:separator/>
      </w:r>
    </w:p>
  </w:endnote>
  <w:endnote w:type="continuationSeparator" w:id="0">
    <w:p w14:paraId="5CB3414A" w14:textId="77777777" w:rsidR="00703445" w:rsidRDefault="0070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38F3" w14:textId="77777777" w:rsidR="00703445" w:rsidRDefault="00703445">
      <w:r>
        <w:separator/>
      </w:r>
    </w:p>
  </w:footnote>
  <w:footnote w:type="continuationSeparator" w:id="0">
    <w:p w14:paraId="06637717" w14:textId="77777777" w:rsidR="00703445" w:rsidRDefault="0070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B875" w14:textId="77777777" w:rsidR="00952C83" w:rsidRDefault="006B5059">
    <w:pPr>
      <w:pStyle w:val="Header"/>
    </w:pPr>
    <w:r>
      <w:rPr>
        <w:noProof/>
        <w:lang w:eastAsia="en-US"/>
      </w:rPr>
      <w:drawing>
        <wp:anchor distT="0" distB="0" distL="114300" distR="114300" simplePos="0" relativeHeight="251659264" behindDoc="1" locked="0" layoutInCell="1" allowOverlap="1" wp14:anchorId="75757DE5" wp14:editId="376BBE11">
          <wp:simplePos x="0" y="0"/>
          <wp:positionH relativeFrom="column">
            <wp:posOffset>-398145</wp:posOffset>
          </wp:positionH>
          <wp:positionV relativeFrom="paragraph">
            <wp:posOffset>-178435</wp:posOffset>
          </wp:positionV>
          <wp:extent cx="2400300" cy="958215"/>
          <wp:effectExtent l="0" t="0" r="0" b="0"/>
          <wp:wrapThrough wrapText="bothSides">
            <wp:wrapPolygon edited="0">
              <wp:start x="1143" y="573"/>
              <wp:lineTo x="1143" y="8016"/>
              <wp:lineTo x="1829" y="10879"/>
              <wp:lineTo x="3429" y="10879"/>
              <wp:lineTo x="5486" y="19467"/>
              <wp:lineTo x="17371" y="19467"/>
              <wp:lineTo x="19657" y="14314"/>
              <wp:lineTo x="18743" y="12024"/>
              <wp:lineTo x="16686" y="9734"/>
              <wp:lineTo x="16686" y="2290"/>
              <wp:lineTo x="3200" y="573"/>
              <wp:lineTo x="1143" y="573"/>
            </wp:wrapPolygon>
          </wp:wrapThrough>
          <wp:docPr id="1" name="Picture 1" descr="RU_SIG_SML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_SIG_SML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58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36F96"/>
    <w:multiLevelType w:val="hybridMultilevel"/>
    <w:tmpl w:val="4712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50611"/>
    <w:multiLevelType w:val="hybridMultilevel"/>
    <w:tmpl w:val="B37C4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627195">
    <w:abstractNumId w:val="0"/>
  </w:num>
  <w:num w:numId="2" w16cid:durableId="730621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63"/>
    <w:rsid w:val="00071387"/>
    <w:rsid w:val="001315DD"/>
    <w:rsid w:val="001A77FD"/>
    <w:rsid w:val="001D67E8"/>
    <w:rsid w:val="001E7F97"/>
    <w:rsid w:val="00244F76"/>
    <w:rsid w:val="00270786"/>
    <w:rsid w:val="002E428A"/>
    <w:rsid w:val="00300163"/>
    <w:rsid w:val="00323082"/>
    <w:rsid w:val="003B419E"/>
    <w:rsid w:val="00427FE4"/>
    <w:rsid w:val="00491B0C"/>
    <w:rsid w:val="004B7FCC"/>
    <w:rsid w:val="00542EA4"/>
    <w:rsid w:val="00550F6C"/>
    <w:rsid w:val="006415D8"/>
    <w:rsid w:val="006B5059"/>
    <w:rsid w:val="006D2A59"/>
    <w:rsid w:val="00703445"/>
    <w:rsid w:val="007146ED"/>
    <w:rsid w:val="0078475F"/>
    <w:rsid w:val="008168AB"/>
    <w:rsid w:val="00837EA4"/>
    <w:rsid w:val="00875637"/>
    <w:rsid w:val="008B34EE"/>
    <w:rsid w:val="008F76B0"/>
    <w:rsid w:val="00930D3C"/>
    <w:rsid w:val="0094343E"/>
    <w:rsid w:val="00975CCF"/>
    <w:rsid w:val="0098595E"/>
    <w:rsid w:val="00A40F03"/>
    <w:rsid w:val="00AA0C0E"/>
    <w:rsid w:val="00AA7590"/>
    <w:rsid w:val="00AD4D7B"/>
    <w:rsid w:val="00B157E0"/>
    <w:rsid w:val="00B4798D"/>
    <w:rsid w:val="00BE5F3F"/>
    <w:rsid w:val="00C90CA6"/>
    <w:rsid w:val="00C95E29"/>
    <w:rsid w:val="00CF7F93"/>
    <w:rsid w:val="00DC19D6"/>
    <w:rsid w:val="00DC31AA"/>
    <w:rsid w:val="00DD36DC"/>
    <w:rsid w:val="00E35FDD"/>
    <w:rsid w:val="00EA5B52"/>
    <w:rsid w:val="00EE4F91"/>
    <w:rsid w:val="00F34A2C"/>
    <w:rsid w:val="00FD36BD"/>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BBD2"/>
  <w15:chartTrackingRefBased/>
  <w15:docId w15:val="{E04DA7DE-C8FE-4816-8FC1-7AAB1D64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163"/>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163"/>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300163"/>
    <w:rPr>
      <w:color w:val="0563C1" w:themeColor="hyperlink"/>
      <w:u w:val="single"/>
    </w:rPr>
  </w:style>
  <w:style w:type="paragraph" w:styleId="Header">
    <w:name w:val="header"/>
    <w:basedOn w:val="Normal"/>
    <w:link w:val="HeaderChar"/>
    <w:uiPriority w:val="99"/>
    <w:unhideWhenUsed/>
    <w:rsid w:val="00300163"/>
    <w:pPr>
      <w:tabs>
        <w:tab w:val="center" w:pos="4320"/>
        <w:tab w:val="right" w:pos="8640"/>
      </w:tabs>
    </w:pPr>
  </w:style>
  <w:style w:type="character" w:customStyle="1" w:styleId="HeaderChar">
    <w:name w:val="Header Char"/>
    <w:basedOn w:val="DefaultParagraphFont"/>
    <w:link w:val="Header"/>
    <w:uiPriority w:val="99"/>
    <w:rsid w:val="00300163"/>
    <w:rPr>
      <w:rFonts w:ascii="Times New Roman" w:eastAsiaTheme="minorEastAsia" w:hAnsi="Times New Roman"/>
      <w:sz w:val="24"/>
      <w:szCs w:val="24"/>
      <w:lang w:eastAsia="ja-JP"/>
    </w:rPr>
  </w:style>
  <w:style w:type="paragraph" w:styleId="ListParagraph">
    <w:name w:val="List Paragraph"/>
    <w:basedOn w:val="Normal"/>
    <w:uiPriority w:val="34"/>
    <w:qFormat/>
    <w:rsid w:val="00300163"/>
    <w:pPr>
      <w:ind w:left="720" w:hanging="720"/>
      <w:contextualSpacing/>
    </w:pPr>
    <w:rPr>
      <w:rFonts w:ascii="Arial" w:eastAsiaTheme="minorHAnsi" w:hAnsi="Arial" w:cstheme="majorBidi"/>
      <w:lang w:eastAsia="en-US"/>
    </w:rPr>
  </w:style>
  <w:style w:type="character" w:styleId="UnresolvedMention">
    <w:name w:val="Unresolved Mention"/>
    <w:basedOn w:val="DefaultParagraphFont"/>
    <w:uiPriority w:val="99"/>
    <w:rsid w:val="00EE4F91"/>
    <w:rPr>
      <w:color w:val="605E5C"/>
      <w:shd w:val="clear" w:color="auto" w:fill="E1DFDD"/>
    </w:rPr>
  </w:style>
  <w:style w:type="character" w:styleId="FollowedHyperlink">
    <w:name w:val="FollowedHyperlink"/>
    <w:basedOn w:val="DefaultParagraphFont"/>
    <w:uiPriority w:val="99"/>
    <w:semiHidden/>
    <w:unhideWhenUsed/>
    <w:rsid w:val="00930D3C"/>
    <w:rPr>
      <w:color w:val="954F72" w:themeColor="followedHyperlink"/>
      <w:u w:val="single"/>
    </w:rPr>
  </w:style>
  <w:style w:type="character" w:styleId="CommentReference">
    <w:name w:val="annotation reference"/>
    <w:basedOn w:val="DefaultParagraphFont"/>
    <w:uiPriority w:val="99"/>
    <w:semiHidden/>
    <w:unhideWhenUsed/>
    <w:rsid w:val="00B4798D"/>
    <w:rPr>
      <w:sz w:val="16"/>
      <w:szCs w:val="16"/>
    </w:rPr>
  </w:style>
  <w:style w:type="paragraph" w:styleId="CommentText">
    <w:name w:val="annotation text"/>
    <w:basedOn w:val="Normal"/>
    <w:link w:val="CommentTextChar"/>
    <w:uiPriority w:val="99"/>
    <w:unhideWhenUsed/>
    <w:rsid w:val="00B4798D"/>
    <w:rPr>
      <w:sz w:val="20"/>
      <w:szCs w:val="20"/>
    </w:rPr>
  </w:style>
  <w:style w:type="character" w:customStyle="1" w:styleId="CommentTextChar">
    <w:name w:val="Comment Text Char"/>
    <w:basedOn w:val="DefaultParagraphFont"/>
    <w:link w:val="CommentText"/>
    <w:uiPriority w:val="99"/>
    <w:rsid w:val="00B4798D"/>
    <w:rPr>
      <w:rFonts w:ascii="Times New Roman" w:eastAsiaTheme="minorEastAsia"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4798D"/>
    <w:rPr>
      <w:b/>
      <w:bCs/>
    </w:rPr>
  </w:style>
  <w:style w:type="character" w:customStyle="1" w:styleId="CommentSubjectChar">
    <w:name w:val="Comment Subject Char"/>
    <w:basedOn w:val="CommentTextChar"/>
    <w:link w:val="CommentSubject"/>
    <w:uiPriority w:val="99"/>
    <w:semiHidden/>
    <w:rsid w:val="00B4798D"/>
    <w:rPr>
      <w:rFonts w:ascii="Times New Roman" w:eastAsiaTheme="minorEastAsia" w:hAnsi="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greenbaum@rutgers.edu" TargetMode="External"/><Relationship Id="rId3" Type="http://schemas.openxmlformats.org/officeDocument/2006/relationships/settings" Target="settings.xml"/><Relationship Id="rId7" Type="http://schemas.openxmlformats.org/officeDocument/2006/relationships/hyperlink" Target="https://smlr.rutgers.edu/academic-programs/areas-study/human-resource-management-h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obs.rutger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Fay</dc:creator>
  <cp:keywords/>
  <dc:description/>
  <cp:lastModifiedBy>Lawrence Houston</cp:lastModifiedBy>
  <cp:revision>2</cp:revision>
  <cp:lastPrinted>2022-04-13T12:56:00Z</cp:lastPrinted>
  <dcterms:created xsi:type="dcterms:W3CDTF">2022-05-05T14:52:00Z</dcterms:created>
  <dcterms:modified xsi:type="dcterms:W3CDTF">2022-05-05T14:52:00Z</dcterms:modified>
</cp:coreProperties>
</file>