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5773"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Binghamton University </w:t>
      </w:r>
    </w:p>
    <w:p w14:paraId="6AB9AC7E"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The State University of New York at Binghamton </w:t>
      </w:r>
    </w:p>
    <w:p w14:paraId="701B562E"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School of Management </w:t>
      </w:r>
    </w:p>
    <w:p w14:paraId="63C61EF1"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 </w:t>
      </w:r>
    </w:p>
    <w:p w14:paraId="429DE3AF"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Assistant Professor</w:t>
      </w:r>
    </w:p>
    <w:p w14:paraId="3E348C23" w14:textId="50927B92" w:rsidR="00EC0E9C" w:rsidRPr="00FA37F6" w:rsidRDefault="000A640B" w:rsidP="00EC0E9C">
      <w:pPr>
        <w:widowControl w:val="0"/>
        <w:autoSpaceDE w:val="0"/>
        <w:autoSpaceDN w:val="0"/>
        <w:adjustRightInd w:val="0"/>
        <w:rPr>
          <w:rFonts w:ascii="Arial" w:hAnsi="Arial" w:cs="Arial"/>
          <w:color w:val="1A1A1A"/>
        </w:rPr>
      </w:pPr>
      <w:r>
        <w:rPr>
          <w:rFonts w:cs="Times New Roman"/>
          <w:color w:val="1A1A1A"/>
        </w:rPr>
        <w:t>Leadership/Organizational Behavior</w:t>
      </w:r>
    </w:p>
    <w:p w14:paraId="00F0F336" w14:textId="77777777" w:rsidR="00EC0E9C" w:rsidRPr="00FA37F6" w:rsidRDefault="00EC0E9C" w:rsidP="00EC0E9C">
      <w:pPr>
        <w:widowControl w:val="0"/>
        <w:autoSpaceDE w:val="0"/>
        <w:autoSpaceDN w:val="0"/>
        <w:adjustRightInd w:val="0"/>
        <w:rPr>
          <w:rFonts w:ascii="Arial" w:hAnsi="Arial" w:cs="Arial"/>
          <w:color w:val="1A1A1A"/>
        </w:rPr>
      </w:pPr>
    </w:p>
    <w:p w14:paraId="36AEFF96" w14:textId="774CD185"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xml:space="preserve">The School of Management at Binghamton University (State University of New York at Binghamton) seeks to fill one position at the Assistant Professor level in the area of </w:t>
      </w:r>
      <w:r w:rsidR="000A640B">
        <w:rPr>
          <w:rFonts w:cs="Times New Roman"/>
          <w:color w:val="1A1A1A"/>
        </w:rPr>
        <w:t>Leadership/Organizational Behavior</w:t>
      </w:r>
      <w:r w:rsidR="00623476">
        <w:rPr>
          <w:rFonts w:cs="Times New Roman"/>
          <w:color w:val="1A1A1A"/>
        </w:rPr>
        <w:t xml:space="preserve">, starting in </w:t>
      </w:r>
      <w:r w:rsidR="000A020C">
        <w:rPr>
          <w:rFonts w:cs="Times New Roman"/>
          <w:color w:val="1A1A1A"/>
        </w:rPr>
        <w:t>mid-August</w:t>
      </w:r>
      <w:r w:rsidR="0082757E">
        <w:rPr>
          <w:rFonts w:cs="Times New Roman"/>
          <w:color w:val="1A1A1A"/>
        </w:rPr>
        <w:t xml:space="preserve"> 2019</w:t>
      </w:r>
      <w:r w:rsidR="003C1CE8">
        <w:rPr>
          <w:rFonts w:cs="Times New Roman"/>
          <w:color w:val="1A1A1A"/>
        </w:rPr>
        <w:t>, subject to budgetary approval.</w:t>
      </w:r>
      <w:r w:rsidRPr="00FA37F6">
        <w:rPr>
          <w:rFonts w:cs="Times New Roman"/>
          <w:color w:val="1A1A1A"/>
        </w:rPr>
        <w:t xml:space="preserve">  </w:t>
      </w:r>
    </w:p>
    <w:p w14:paraId="728FF455"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 </w:t>
      </w:r>
    </w:p>
    <w:p w14:paraId="179D5A31" w14:textId="75AF7FF2"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Preferred Qualifications</w:t>
      </w:r>
      <w:r w:rsidRPr="00FA37F6">
        <w:rPr>
          <w:rFonts w:cs="Times New Roman"/>
          <w:color w:val="1A1A1A"/>
        </w:rPr>
        <w:t xml:space="preserve">. Candidates </w:t>
      </w:r>
      <w:r w:rsidR="000A020C">
        <w:rPr>
          <w:rFonts w:cs="Times New Roman"/>
          <w:color w:val="1A1A1A"/>
        </w:rPr>
        <w:t xml:space="preserve">must have an earned </w:t>
      </w:r>
      <w:proofErr w:type="spellStart"/>
      <w:proofErr w:type="gramStart"/>
      <w:r w:rsidR="000A020C">
        <w:rPr>
          <w:rFonts w:cs="Times New Roman"/>
          <w:color w:val="1A1A1A"/>
        </w:rPr>
        <w:t>Ph.D</w:t>
      </w:r>
      <w:proofErr w:type="spellEnd"/>
      <w:proofErr w:type="gramEnd"/>
      <w:r w:rsidR="000A020C">
        <w:rPr>
          <w:rFonts w:cs="Times New Roman"/>
          <w:color w:val="1A1A1A"/>
        </w:rPr>
        <w:t xml:space="preserve"> by the start of the appointment</w:t>
      </w:r>
      <w:bookmarkStart w:id="0" w:name="_GoBack"/>
      <w:bookmarkEnd w:id="0"/>
      <w:r w:rsidR="000A020C">
        <w:rPr>
          <w:rFonts w:cs="Times New Roman"/>
          <w:color w:val="1A1A1A"/>
        </w:rPr>
        <w:t xml:space="preserve"> </w:t>
      </w:r>
      <w:r w:rsidRPr="00FA37F6">
        <w:rPr>
          <w:rFonts w:cs="Times New Roman"/>
          <w:color w:val="1A1A1A"/>
        </w:rPr>
        <w:t xml:space="preserve"> and demonstrate the ability to conduct high quality research as evidenced by publication in top-tier journals.  </w:t>
      </w:r>
    </w:p>
    <w:p w14:paraId="0A99C047"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w:t>
      </w:r>
    </w:p>
    <w:p w14:paraId="4772194B" w14:textId="470EB343"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Faculty in the Leadership</w:t>
      </w:r>
      <w:r w:rsidR="000A640B">
        <w:rPr>
          <w:rFonts w:cs="Times New Roman"/>
          <w:color w:val="1A1A1A"/>
        </w:rPr>
        <w:t>/OB</w:t>
      </w:r>
      <w:r w:rsidR="00FC5F3E">
        <w:rPr>
          <w:rFonts w:cs="Times New Roman"/>
          <w:color w:val="1A1A1A"/>
        </w:rPr>
        <w:t xml:space="preserve"> g</w:t>
      </w:r>
      <w:r w:rsidRPr="00FA37F6">
        <w:rPr>
          <w:rFonts w:cs="Times New Roman"/>
          <w:color w:val="1A1A1A"/>
        </w:rPr>
        <w:t>roup</w:t>
      </w:r>
      <w:r w:rsidR="006A1335">
        <w:rPr>
          <w:rFonts w:cs="Times New Roman"/>
          <w:color w:val="1A1A1A"/>
        </w:rPr>
        <w:t xml:space="preserve"> </w:t>
      </w:r>
      <w:r w:rsidR="000A640B">
        <w:rPr>
          <w:rFonts w:cs="Times New Roman"/>
          <w:color w:val="1A1A1A"/>
        </w:rPr>
        <w:t xml:space="preserve">and </w:t>
      </w:r>
      <w:r w:rsidR="000A640B" w:rsidRPr="00FA37F6">
        <w:rPr>
          <w:rFonts w:cs="Times New Roman"/>
          <w:color w:val="1A1A1A"/>
        </w:rPr>
        <w:t>Strateg</w:t>
      </w:r>
      <w:r w:rsidR="00FC5F3E">
        <w:rPr>
          <w:rFonts w:cs="Times New Roman"/>
          <w:color w:val="1A1A1A"/>
        </w:rPr>
        <w:t>y g</w:t>
      </w:r>
      <w:r w:rsidR="000A640B" w:rsidRPr="00FA37F6">
        <w:rPr>
          <w:rFonts w:cs="Times New Roman"/>
          <w:color w:val="1A1A1A"/>
        </w:rPr>
        <w:t xml:space="preserve">roup </w:t>
      </w:r>
      <w:r w:rsidR="006A1335">
        <w:rPr>
          <w:rFonts w:cs="Times New Roman"/>
          <w:color w:val="1A1A1A"/>
        </w:rPr>
        <w:t>at Binghamton University</w:t>
      </w:r>
      <w:r w:rsidRPr="00FA37F6">
        <w:rPr>
          <w:rFonts w:cs="Times New Roman"/>
          <w:color w:val="1A1A1A"/>
        </w:rPr>
        <w:t xml:space="preserve"> have a strong collegial relationship and regularly collaborate on research topics that integrate micro/macro disciplines</w:t>
      </w:r>
      <w:r w:rsidR="00513999">
        <w:rPr>
          <w:rFonts w:cs="Times New Roman"/>
          <w:color w:val="1A1A1A"/>
        </w:rPr>
        <w:t>, leverage different methodological perspectives</w:t>
      </w:r>
      <w:r w:rsidRPr="00FA37F6">
        <w:rPr>
          <w:rFonts w:cs="Times New Roman"/>
          <w:color w:val="1A1A1A"/>
        </w:rPr>
        <w:t xml:space="preserve"> </w:t>
      </w:r>
      <w:r w:rsidR="00513999">
        <w:rPr>
          <w:rFonts w:cs="Times New Roman"/>
          <w:color w:val="1A1A1A"/>
        </w:rPr>
        <w:t>(e.g., qualitative, quantitative and mixed-method approaches)</w:t>
      </w:r>
      <w:r w:rsidR="00513999" w:rsidRPr="00FA37F6">
        <w:rPr>
          <w:rFonts w:cs="Times New Roman"/>
          <w:color w:val="1A1A1A"/>
        </w:rPr>
        <w:t xml:space="preserve">, </w:t>
      </w:r>
      <w:r w:rsidRPr="00FA37F6">
        <w:rPr>
          <w:rFonts w:cs="Times New Roman"/>
          <w:color w:val="1A1A1A"/>
        </w:rPr>
        <w:t>and utilize extant multilevel analytical tools (e.g., WABA, RCM/HLM, MSEM, multilevel networks, agent-based simulation). We are seeking a researcher who would complement this orientation</w:t>
      </w:r>
      <w:r w:rsidR="006721C9">
        <w:rPr>
          <w:rFonts w:cs="Times New Roman"/>
          <w:color w:val="1A1A1A"/>
        </w:rPr>
        <w:t>, preferably with a research focus in leadership</w:t>
      </w:r>
      <w:r w:rsidRPr="00FA37F6">
        <w:rPr>
          <w:rFonts w:cs="Times New Roman"/>
          <w:color w:val="1A1A1A"/>
        </w:rPr>
        <w:t>. Specifically, we are looking for a researcher with a strong methodological foundation and willingness to engage in multilevel research and/or with researchers focused on different levels of analysis.</w:t>
      </w:r>
      <w:r w:rsidR="00AE566B">
        <w:rPr>
          <w:rFonts w:cs="Times New Roman"/>
          <w:color w:val="1A1A1A"/>
        </w:rPr>
        <w:t xml:space="preserve"> </w:t>
      </w:r>
    </w:p>
    <w:p w14:paraId="7F41203E"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w:t>
      </w:r>
    </w:p>
    <w:p w14:paraId="007EEE1A" w14:textId="3EFF8C8F"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xml:space="preserve">Faculty in the </w:t>
      </w:r>
      <w:r w:rsidR="000A640B" w:rsidRPr="00FA37F6">
        <w:rPr>
          <w:rFonts w:cs="Times New Roman"/>
          <w:color w:val="1A1A1A"/>
        </w:rPr>
        <w:t>Leadership</w:t>
      </w:r>
      <w:r w:rsidR="000A640B">
        <w:rPr>
          <w:rFonts w:cs="Times New Roman"/>
          <w:color w:val="1A1A1A"/>
        </w:rPr>
        <w:t>/OB</w:t>
      </w:r>
      <w:r w:rsidR="000A640B" w:rsidRPr="00FA37F6">
        <w:rPr>
          <w:rFonts w:cs="Times New Roman"/>
          <w:color w:val="1A1A1A"/>
        </w:rPr>
        <w:t xml:space="preserve"> Group</w:t>
      </w:r>
      <w:r w:rsidR="000A640B">
        <w:rPr>
          <w:rFonts w:cs="Times New Roman"/>
          <w:color w:val="1A1A1A"/>
        </w:rPr>
        <w:t xml:space="preserve"> and </w:t>
      </w:r>
      <w:r w:rsidR="000A640B" w:rsidRPr="00FA37F6">
        <w:rPr>
          <w:rFonts w:cs="Times New Roman"/>
          <w:color w:val="1A1A1A"/>
        </w:rPr>
        <w:t xml:space="preserve">Strategy Group </w:t>
      </w:r>
      <w:r w:rsidRPr="00FA37F6">
        <w:rPr>
          <w:rFonts w:cs="Times New Roman"/>
          <w:color w:val="1A1A1A"/>
        </w:rPr>
        <w:t xml:space="preserve">have published in high-quality journals that include:  </w:t>
      </w:r>
      <w:r w:rsidRPr="00FA37F6">
        <w:rPr>
          <w:rFonts w:cs="Times New Roman"/>
          <w:i/>
          <w:color w:val="1A1A1A"/>
        </w:rPr>
        <w:t>Academy of Management Journal, Academy of Management Review, Administrative Sciences Quarterly, Journal of Applied Psychology, Journal of Business Ethics, Journal of Management, Journal of Management Studies, Leadership Quarterly, Organizational Research Methods, Organization Studies, Organization Science,</w:t>
      </w:r>
      <w:r w:rsidRPr="00350118">
        <w:rPr>
          <w:color w:val="1A1A1A"/>
        </w:rPr>
        <w:t xml:space="preserve"> </w:t>
      </w:r>
      <w:r w:rsidR="00623476" w:rsidRPr="00623476">
        <w:rPr>
          <w:rFonts w:cs="Times New Roman"/>
          <w:color w:val="1A1A1A"/>
        </w:rPr>
        <w:t>and</w:t>
      </w:r>
      <w:r w:rsidR="00623476">
        <w:rPr>
          <w:rFonts w:cs="Times New Roman"/>
          <w:i/>
          <w:color w:val="1A1A1A"/>
        </w:rPr>
        <w:t xml:space="preserve"> </w:t>
      </w:r>
      <w:r w:rsidRPr="00FA37F6">
        <w:rPr>
          <w:rFonts w:cs="Times New Roman"/>
          <w:i/>
          <w:color w:val="1A1A1A"/>
        </w:rPr>
        <w:t>Personnel Psychology</w:t>
      </w:r>
      <w:r w:rsidRPr="00FA37F6">
        <w:rPr>
          <w:rFonts w:cs="Times New Roman"/>
          <w:color w:val="1A1A1A"/>
        </w:rPr>
        <w:t>.</w:t>
      </w:r>
    </w:p>
    <w:p w14:paraId="20810D6D"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w:t>
      </w:r>
    </w:p>
    <w:p w14:paraId="11ECC7FF" w14:textId="217D55D1"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xml:space="preserve">Preference will also be given to candidates who, in addition to having strong research capabilities, have experience in teaching </w:t>
      </w:r>
      <w:r w:rsidR="000A640B">
        <w:rPr>
          <w:rFonts w:cs="Times New Roman"/>
          <w:color w:val="1A1A1A"/>
        </w:rPr>
        <w:t>leadership and organizational behavior</w:t>
      </w:r>
      <w:r w:rsidRPr="00FA37F6">
        <w:rPr>
          <w:rFonts w:cs="Times New Roman"/>
          <w:color w:val="1A1A1A"/>
        </w:rPr>
        <w:t xml:space="preserve"> and who have attained </w:t>
      </w:r>
      <w:r w:rsidR="000A640B">
        <w:rPr>
          <w:rFonts w:cs="Times New Roman"/>
          <w:color w:val="1A1A1A"/>
        </w:rPr>
        <w:t>excellent</w:t>
      </w:r>
      <w:r w:rsidRPr="00FA37F6">
        <w:rPr>
          <w:rFonts w:cs="Times New Roman"/>
          <w:color w:val="1A1A1A"/>
        </w:rPr>
        <w:t xml:space="preserve"> teaching evaluations.</w:t>
      </w:r>
    </w:p>
    <w:p w14:paraId="43C145DC"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w:t>
      </w:r>
    </w:p>
    <w:p w14:paraId="68A1DE4D" w14:textId="6C42F291"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Professional Responsibilities</w:t>
      </w:r>
      <w:r w:rsidRPr="00FA37F6">
        <w:rPr>
          <w:rFonts w:cs="Times New Roman"/>
          <w:color w:val="1A1A1A"/>
        </w:rPr>
        <w:t>.</w:t>
      </w:r>
      <w:r w:rsidR="00AE566B">
        <w:rPr>
          <w:rFonts w:cs="Times New Roman"/>
          <w:color w:val="1A1A1A"/>
        </w:rPr>
        <w:t xml:space="preserve"> </w:t>
      </w:r>
      <w:r w:rsidRPr="00FA37F6">
        <w:rPr>
          <w:rFonts w:cs="Times New Roman"/>
          <w:color w:val="1A1A1A"/>
        </w:rPr>
        <w:t xml:space="preserve">Teaching component is two courses per semester (2 + 2) and requires delivering required/elective courses in </w:t>
      </w:r>
      <w:r w:rsidR="00AE566B">
        <w:rPr>
          <w:rFonts w:cs="Times New Roman"/>
          <w:color w:val="1A1A1A"/>
        </w:rPr>
        <w:t>Leadership</w:t>
      </w:r>
      <w:r w:rsidRPr="00FA37F6">
        <w:rPr>
          <w:rFonts w:cs="Times New Roman"/>
          <w:color w:val="1A1A1A"/>
        </w:rPr>
        <w:t xml:space="preserve"> and </w:t>
      </w:r>
      <w:r w:rsidR="00AE566B">
        <w:rPr>
          <w:rFonts w:cs="Times New Roman"/>
          <w:color w:val="1A1A1A"/>
        </w:rPr>
        <w:t>Organizational Behavior</w:t>
      </w:r>
      <w:r w:rsidRPr="00FA37F6">
        <w:rPr>
          <w:rFonts w:cs="Times New Roman"/>
          <w:color w:val="1A1A1A"/>
        </w:rPr>
        <w:t xml:space="preserve"> at the undergraduate and graduate program level</w:t>
      </w:r>
      <w:r w:rsidR="00774F7E">
        <w:rPr>
          <w:rFonts w:cs="Times New Roman"/>
          <w:color w:val="1A1A1A"/>
        </w:rPr>
        <w:t xml:space="preserve"> and contributin</w:t>
      </w:r>
      <w:r w:rsidR="00FC5F3E">
        <w:rPr>
          <w:rFonts w:cs="Times New Roman"/>
          <w:color w:val="1A1A1A"/>
        </w:rPr>
        <w:t xml:space="preserve">g to the doctoral program in </w:t>
      </w:r>
      <w:r w:rsidR="00774F7E">
        <w:rPr>
          <w:rFonts w:cs="Times New Roman"/>
          <w:color w:val="1A1A1A"/>
        </w:rPr>
        <w:t>Leadership</w:t>
      </w:r>
      <w:r w:rsidR="00FC5F3E">
        <w:rPr>
          <w:rFonts w:cs="Times New Roman"/>
          <w:color w:val="1A1A1A"/>
        </w:rPr>
        <w:t>/OB</w:t>
      </w:r>
      <w:r w:rsidRPr="00FA37F6">
        <w:rPr>
          <w:rFonts w:cs="Times New Roman"/>
          <w:color w:val="1A1A1A"/>
        </w:rPr>
        <w:t>. The research component requires publication in high quality journals. The school provides summer support for the first few years of service</w:t>
      </w:r>
      <w:r w:rsidR="00FC5F3E">
        <w:rPr>
          <w:rFonts w:cs="Times New Roman"/>
          <w:color w:val="1A1A1A"/>
        </w:rPr>
        <w:t>, contingent on research productivity and classroom success</w:t>
      </w:r>
      <w:r w:rsidRPr="00FA37F6">
        <w:rPr>
          <w:rFonts w:cs="Times New Roman"/>
          <w:color w:val="1A1A1A"/>
        </w:rPr>
        <w:t>. </w:t>
      </w:r>
    </w:p>
    <w:p w14:paraId="24DA1C2C"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w:t>
      </w:r>
    </w:p>
    <w:p w14:paraId="5E77828C" w14:textId="56F55D23"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b/>
          <w:bCs/>
          <w:color w:val="1A1A1A"/>
        </w:rPr>
        <w:t xml:space="preserve">Direct questions about this position </w:t>
      </w:r>
      <w:r w:rsidRPr="00FA37F6">
        <w:rPr>
          <w:rFonts w:cs="Times New Roman"/>
          <w:color w:val="1A1A1A"/>
        </w:rPr>
        <w:t xml:space="preserve">to </w:t>
      </w:r>
      <w:r w:rsidRPr="00BD6076">
        <w:rPr>
          <w:rFonts w:cs="Times New Roman"/>
          <w:color w:val="1A1A1A"/>
        </w:rPr>
        <w:t xml:space="preserve">Dr. </w:t>
      </w:r>
      <w:r w:rsidR="00FC5F3E">
        <w:rPr>
          <w:rFonts w:cs="Times New Roman"/>
          <w:color w:val="1A1A1A"/>
        </w:rPr>
        <w:t>Francis J. Yammarino</w:t>
      </w:r>
      <w:r w:rsidRPr="00FA37F6">
        <w:rPr>
          <w:rFonts w:cs="Times New Roman"/>
          <w:color w:val="1A1A1A"/>
        </w:rPr>
        <w:t xml:space="preserve">, Chair, </w:t>
      </w:r>
      <w:r w:rsidR="000A640B">
        <w:rPr>
          <w:rFonts w:cs="Times New Roman"/>
          <w:color w:val="1A1A1A"/>
        </w:rPr>
        <w:t>Leadership/OB</w:t>
      </w:r>
      <w:r w:rsidRPr="00FA37F6">
        <w:rPr>
          <w:rFonts w:cs="Times New Roman"/>
          <w:color w:val="1A1A1A"/>
        </w:rPr>
        <w:t xml:space="preserve"> Search Committee, School of Management, Binghamton University, P.O. Box 6000, Binghamton NY 13902-6000. E-mail </w:t>
      </w:r>
      <w:hyperlink r:id="rId5" w:history="1">
        <w:r w:rsidR="00FC5F3E" w:rsidRPr="00D93D7C">
          <w:rPr>
            <w:rStyle w:val="Hyperlink"/>
            <w:rFonts w:cs="Times New Roman"/>
          </w:rPr>
          <w:t>fjyammo@binghamton.edu</w:t>
        </w:r>
      </w:hyperlink>
      <w:r w:rsidR="006A1335">
        <w:rPr>
          <w:rFonts w:cs="Times New Roman"/>
          <w:color w:val="1A1A1A"/>
        </w:rPr>
        <w:t xml:space="preserve"> </w:t>
      </w:r>
    </w:p>
    <w:p w14:paraId="275C4EDA" w14:textId="7B6D9D85" w:rsidR="00DB127D" w:rsidRPr="00350118" w:rsidRDefault="00DB127D" w:rsidP="00EC0E9C">
      <w:pPr>
        <w:widowControl w:val="0"/>
        <w:autoSpaceDE w:val="0"/>
        <w:autoSpaceDN w:val="0"/>
        <w:adjustRightInd w:val="0"/>
        <w:rPr>
          <w:color w:val="1A1A1A"/>
        </w:rPr>
      </w:pPr>
    </w:p>
    <w:p w14:paraId="3CA9A968" w14:textId="77777777" w:rsidR="00CC60FF" w:rsidRDefault="00EC0E9C" w:rsidP="00EC0E9C">
      <w:pPr>
        <w:widowControl w:val="0"/>
        <w:autoSpaceDE w:val="0"/>
        <w:autoSpaceDN w:val="0"/>
        <w:adjustRightInd w:val="0"/>
        <w:rPr>
          <w:rFonts w:cs="Times New Roman"/>
          <w:b/>
          <w:bCs/>
          <w:color w:val="1A1A1A"/>
        </w:rPr>
      </w:pPr>
      <w:r w:rsidRPr="00FA37F6">
        <w:rPr>
          <w:rFonts w:cs="Times New Roman"/>
          <w:b/>
          <w:bCs/>
          <w:color w:val="1A1A1A"/>
        </w:rPr>
        <w:t>Application</w:t>
      </w:r>
      <w:r w:rsidRPr="00FA37F6">
        <w:rPr>
          <w:rFonts w:cs="Times New Roman"/>
          <w:color w:val="1A1A1A"/>
        </w:rPr>
        <w:t>.  Applicants should post supporting documents online at</w:t>
      </w:r>
      <w:r w:rsidRPr="00FA37F6">
        <w:rPr>
          <w:rFonts w:cs="Times New Roman"/>
          <w:b/>
          <w:bCs/>
          <w:color w:val="1A1A1A"/>
        </w:rPr>
        <w:t xml:space="preserve"> </w:t>
      </w:r>
    </w:p>
    <w:p w14:paraId="472988D3" w14:textId="77777777" w:rsidR="00CC60FF" w:rsidRDefault="000A020C" w:rsidP="00EC0E9C">
      <w:pPr>
        <w:widowControl w:val="0"/>
        <w:autoSpaceDE w:val="0"/>
        <w:autoSpaceDN w:val="0"/>
        <w:adjustRightInd w:val="0"/>
        <w:rPr>
          <w:rFonts w:cs="Times New Roman"/>
          <w:b/>
          <w:bCs/>
          <w:color w:val="1A1A1A"/>
        </w:rPr>
      </w:pPr>
      <w:hyperlink r:id="rId6" w:history="1">
        <w:r w:rsidR="00CC60FF" w:rsidRPr="00E218DE">
          <w:rPr>
            <w:rStyle w:val="Hyperlink"/>
            <w:rFonts w:cs="Times New Roman"/>
            <w:bCs/>
            <w:u w:color="103CC0"/>
          </w:rPr>
          <w:t>https://binghamton.interviewexchange.com</w:t>
        </w:r>
      </w:hyperlink>
      <w:r w:rsidR="00EC0E9C" w:rsidRPr="00CC60FF">
        <w:rPr>
          <w:rFonts w:cs="Times New Roman"/>
          <w:bCs/>
          <w:color w:val="1A1A1A"/>
        </w:rPr>
        <w:t>.</w:t>
      </w:r>
      <w:r w:rsidR="00700130">
        <w:rPr>
          <w:rFonts w:cs="Times New Roman"/>
          <w:b/>
          <w:bCs/>
          <w:color w:val="1A1A1A"/>
        </w:rPr>
        <w:t xml:space="preserve">  </w:t>
      </w:r>
    </w:p>
    <w:p w14:paraId="16574539" w14:textId="77777777" w:rsidR="00CC60FF" w:rsidRDefault="00CC60FF" w:rsidP="00EC0E9C">
      <w:pPr>
        <w:widowControl w:val="0"/>
        <w:autoSpaceDE w:val="0"/>
        <w:autoSpaceDN w:val="0"/>
        <w:adjustRightInd w:val="0"/>
        <w:rPr>
          <w:rFonts w:cs="Times New Roman"/>
          <w:b/>
          <w:bCs/>
          <w:color w:val="1A1A1A"/>
        </w:rPr>
      </w:pPr>
    </w:p>
    <w:p w14:paraId="5FA9D2A5" w14:textId="1DDBE582" w:rsidR="00EC0E9C" w:rsidRPr="00700130" w:rsidRDefault="00EC0E9C" w:rsidP="00EC0E9C">
      <w:pPr>
        <w:widowControl w:val="0"/>
        <w:autoSpaceDE w:val="0"/>
        <w:autoSpaceDN w:val="0"/>
        <w:adjustRightInd w:val="0"/>
        <w:rPr>
          <w:rFonts w:ascii="Arial" w:hAnsi="Arial" w:cs="Arial"/>
          <w:b/>
          <w:color w:val="1A1A1A"/>
        </w:rPr>
      </w:pPr>
      <w:r w:rsidRPr="00FA37F6">
        <w:rPr>
          <w:rFonts w:cs="Times New Roman"/>
          <w:color w:val="1A1A1A"/>
        </w:rPr>
        <w:t>Evaluation of application materials begins immediately</w:t>
      </w:r>
      <w:r w:rsidRPr="00FA37F6">
        <w:rPr>
          <w:rFonts w:cs="Times New Roman"/>
          <w:color w:val="FB0007"/>
        </w:rPr>
        <w:t xml:space="preserve"> </w:t>
      </w:r>
      <w:r w:rsidRPr="00FA37F6">
        <w:rPr>
          <w:rFonts w:cs="Times New Roman"/>
          <w:color w:val="1A1A1A"/>
        </w:rPr>
        <w:t>and continu</w:t>
      </w:r>
      <w:r w:rsidR="00CC60FF">
        <w:rPr>
          <w:rFonts w:cs="Times New Roman"/>
          <w:color w:val="1A1A1A"/>
        </w:rPr>
        <w:t>es until the position is filled.  Application materials must be submitted through the Interview Exchange website (liste</w:t>
      </w:r>
      <w:r w:rsidR="0082757E">
        <w:rPr>
          <w:rFonts w:cs="Times New Roman"/>
          <w:color w:val="1A1A1A"/>
        </w:rPr>
        <w:t>d above) to be considered for candidacy</w:t>
      </w:r>
      <w:r w:rsidR="00CC60FF">
        <w:rPr>
          <w:rFonts w:cs="Times New Roman"/>
          <w:color w:val="1A1A1A"/>
        </w:rPr>
        <w:t>.</w:t>
      </w:r>
      <w:r w:rsidR="0082757E">
        <w:rPr>
          <w:rFonts w:cs="Times New Roman"/>
          <w:color w:val="1A1A1A"/>
        </w:rPr>
        <w:t xml:space="preserve"> </w:t>
      </w:r>
      <w:r w:rsidR="00D35679">
        <w:rPr>
          <w:rFonts w:cs="Times New Roman"/>
          <w:color w:val="1A1A1A"/>
        </w:rPr>
        <w:t>We will not be conducting face-to-face interviews at the Academy of Management Conference but will conduct p</w:t>
      </w:r>
      <w:r w:rsidR="0082757E">
        <w:rPr>
          <w:rFonts w:cs="Times New Roman"/>
          <w:color w:val="1A1A1A"/>
        </w:rPr>
        <w:t>reliminary interviews online or by telephone.</w:t>
      </w:r>
    </w:p>
    <w:p w14:paraId="1102E367" w14:textId="77777777" w:rsidR="00EC0E9C" w:rsidRPr="00FA37F6" w:rsidRDefault="00EC0E9C" w:rsidP="00EC0E9C">
      <w:pPr>
        <w:widowControl w:val="0"/>
        <w:autoSpaceDE w:val="0"/>
        <w:autoSpaceDN w:val="0"/>
        <w:adjustRightInd w:val="0"/>
        <w:rPr>
          <w:rFonts w:ascii="Arial" w:hAnsi="Arial" w:cs="Arial"/>
          <w:color w:val="1A1A1A"/>
        </w:rPr>
      </w:pPr>
      <w:r w:rsidRPr="00FA37F6">
        <w:rPr>
          <w:rFonts w:cs="Times New Roman"/>
          <w:color w:val="1A1A1A"/>
        </w:rPr>
        <w:t> </w:t>
      </w:r>
    </w:p>
    <w:p w14:paraId="36DAA9A1" w14:textId="41CCCAD3" w:rsidR="00EC0E9C" w:rsidRPr="00FA37F6" w:rsidRDefault="003C1CE8" w:rsidP="00EC0E9C">
      <w:pPr>
        <w:widowControl w:val="0"/>
        <w:autoSpaceDE w:val="0"/>
        <w:autoSpaceDN w:val="0"/>
        <w:adjustRightInd w:val="0"/>
        <w:rPr>
          <w:rFonts w:ascii="Arial" w:hAnsi="Arial" w:cs="Arial"/>
          <w:color w:val="1A1A1A"/>
        </w:rPr>
      </w:pPr>
      <w:r>
        <w:rPr>
          <w:rFonts w:cs="Times New Roman"/>
          <w:color w:val="1A1A1A"/>
        </w:rPr>
        <w:t>Binghamton University,</w:t>
      </w:r>
      <w:r w:rsidR="00EC0E9C" w:rsidRPr="00FA37F6">
        <w:rPr>
          <w:rFonts w:cs="Times New Roman"/>
          <w:color w:val="1A1A1A"/>
        </w:rPr>
        <w:t xml:space="preserve"> with approximately 500 </w:t>
      </w:r>
      <w:proofErr w:type="gramStart"/>
      <w:r w:rsidR="00EC0E9C" w:rsidRPr="00FA37F6">
        <w:rPr>
          <w:rFonts w:cs="Times New Roman"/>
          <w:color w:val="1A1A1A"/>
        </w:rPr>
        <w:t>faculty</w:t>
      </w:r>
      <w:proofErr w:type="gramEnd"/>
      <w:r w:rsidR="00EC0E9C" w:rsidRPr="00FA37F6">
        <w:rPr>
          <w:rFonts w:cs="Times New Roman"/>
          <w:color w:val="1A1A1A"/>
        </w:rPr>
        <w:t xml:space="preserve"> and 17,000 students, is one of the four comprehensive doctoral-granting research centers of the 64-campus State University of New York (SUNY) system. A dynamic and growing institution, it is regularly recognized as a top-tier public institution by </w:t>
      </w:r>
      <w:r w:rsidR="00EC0E9C" w:rsidRPr="00FA37F6">
        <w:rPr>
          <w:rFonts w:cs="Times New Roman"/>
          <w:i/>
          <w:iCs/>
          <w:color w:val="1A1A1A"/>
        </w:rPr>
        <w:t>U.S. News &amp; World Report. </w:t>
      </w:r>
      <w:r w:rsidR="000A640B">
        <w:rPr>
          <w:rFonts w:cs="Times New Roman"/>
          <w:i/>
          <w:iCs/>
          <w:color w:val="1A1A1A"/>
        </w:rPr>
        <w:t xml:space="preserve">Forbes’ </w:t>
      </w:r>
      <w:r w:rsidR="000A640B" w:rsidRPr="00036080">
        <w:rPr>
          <w:rFonts w:cs="Times New Roman"/>
          <w:iCs/>
          <w:color w:val="1A1A1A"/>
        </w:rPr>
        <w:t>Best Value Ranking</w:t>
      </w:r>
      <w:r w:rsidR="000A640B">
        <w:rPr>
          <w:rFonts w:cs="Times New Roman"/>
          <w:i/>
          <w:iCs/>
          <w:color w:val="1A1A1A"/>
        </w:rPr>
        <w:t xml:space="preserve"> </w:t>
      </w:r>
      <w:r w:rsidR="000A640B" w:rsidRPr="00036080">
        <w:rPr>
          <w:rFonts w:cs="Times New Roman"/>
          <w:iCs/>
          <w:color w:val="1A1A1A"/>
        </w:rPr>
        <w:t>(2016)</w:t>
      </w:r>
      <w:r w:rsidR="000A640B">
        <w:rPr>
          <w:rFonts w:cs="Times New Roman"/>
          <w:color w:val="1A1A1A"/>
        </w:rPr>
        <w:t xml:space="preserve"> placed Binghamton University </w:t>
      </w:r>
      <w:r w:rsidR="00AE566B">
        <w:rPr>
          <w:rFonts w:cs="Times New Roman"/>
          <w:color w:val="1A1A1A"/>
        </w:rPr>
        <w:t>as the #8 public university and #15 overall.</w:t>
      </w:r>
      <w:r w:rsidR="000A640B" w:rsidRPr="00036080">
        <w:rPr>
          <w:rFonts w:cs="Times New Roman"/>
          <w:color w:val="1A1A1A"/>
        </w:rPr>
        <w:t xml:space="preserve"> </w:t>
      </w:r>
      <w:r w:rsidR="00EC0E9C" w:rsidRPr="00FA37F6">
        <w:rPr>
          <w:rFonts w:cs="Times New Roman"/>
          <w:color w:val="1A1A1A"/>
        </w:rPr>
        <w:t xml:space="preserve">Additionally, </w:t>
      </w:r>
      <w:r w:rsidR="0082757E">
        <w:rPr>
          <w:rFonts w:cs="Times New Roman"/>
          <w:i/>
          <w:iCs/>
          <w:color w:val="1A1A1A"/>
        </w:rPr>
        <w:t>Money</w:t>
      </w:r>
      <w:r w:rsidR="000A640B">
        <w:rPr>
          <w:rFonts w:cs="Times New Roman"/>
          <w:i/>
          <w:iCs/>
          <w:color w:val="1A1A1A"/>
        </w:rPr>
        <w:t xml:space="preserve"> </w:t>
      </w:r>
      <w:r w:rsidR="000A640B">
        <w:rPr>
          <w:rFonts w:cs="Times New Roman"/>
          <w:iCs/>
          <w:color w:val="1A1A1A"/>
        </w:rPr>
        <w:t>m</w:t>
      </w:r>
      <w:r w:rsidR="00EC0E9C" w:rsidRPr="00036080">
        <w:rPr>
          <w:rFonts w:cs="Times New Roman"/>
          <w:iCs/>
          <w:color w:val="1A1A1A"/>
        </w:rPr>
        <w:t>agazine</w:t>
      </w:r>
      <w:r w:rsidR="00EC0E9C" w:rsidRPr="00FA37F6">
        <w:rPr>
          <w:rFonts w:cs="Times New Roman"/>
          <w:color w:val="1A1A1A"/>
        </w:rPr>
        <w:t xml:space="preserve"> </w:t>
      </w:r>
      <w:r w:rsidR="0082757E">
        <w:rPr>
          <w:rFonts w:cs="Times New Roman"/>
          <w:color w:val="1A1A1A"/>
        </w:rPr>
        <w:t>(2017</w:t>
      </w:r>
      <w:r w:rsidR="00AE566B">
        <w:rPr>
          <w:rFonts w:cs="Times New Roman"/>
          <w:color w:val="1A1A1A"/>
        </w:rPr>
        <w:t>)</w:t>
      </w:r>
      <w:r w:rsidR="00AE566B" w:rsidRPr="00FA37F6">
        <w:rPr>
          <w:rFonts w:cs="Times New Roman"/>
          <w:color w:val="1A1A1A"/>
        </w:rPr>
        <w:t xml:space="preserve"> </w:t>
      </w:r>
      <w:r w:rsidR="00EC0E9C" w:rsidRPr="00FA37F6">
        <w:rPr>
          <w:rFonts w:cs="Times New Roman"/>
          <w:color w:val="1A1A1A"/>
        </w:rPr>
        <w:t>ranked Binghamton University</w:t>
      </w:r>
      <w:r w:rsidR="000A640B">
        <w:rPr>
          <w:rFonts w:cs="Times New Roman"/>
          <w:color w:val="1A1A1A"/>
        </w:rPr>
        <w:t>’s School of Management</w:t>
      </w:r>
      <w:r w:rsidR="00EC0E9C" w:rsidRPr="00FA37F6">
        <w:rPr>
          <w:rFonts w:cs="Times New Roman"/>
          <w:color w:val="1A1A1A"/>
        </w:rPr>
        <w:t xml:space="preserve"> </w:t>
      </w:r>
      <w:r w:rsidR="0082757E">
        <w:rPr>
          <w:rFonts w:cs="Times New Roman"/>
          <w:color w:val="1A1A1A"/>
        </w:rPr>
        <w:t>#18</w:t>
      </w:r>
      <w:r w:rsidR="000A640B">
        <w:rPr>
          <w:rFonts w:cs="Times New Roman"/>
          <w:color w:val="1A1A1A"/>
        </w:rPr>
        <w:t xml:space="preserve"> on the list of the </w:t>
      </w:r>
      <w:r w:rsidR="00823C7E">
        <w:rPr>
          <w:rFonts w:cs="Times New Roman"/>
          <w:color w:val="1A1A1A"/>
        </w:rPr>
        <w:t>‘</w:t>
      </w:r>
      <w:r w:rsidR="0082757E">
        <w:rPr>
          <w:rFonts w:cs="Times New Roman"/>
          <w:color w:val="1A1A1A"/>
        </w:rPr>
        <w:t>’</w:t>
      </w:r>
      <w:r w:rsidR="000A640B">
        <w:rPr>
          <w:rFonts w:cs="Times New Roman"/>
          <w:color w:val="1A1A1A"/>
        </w:rPr>
        <w:t xml:space="preserve">Best Colleges for </w:t>
      </w:r>
      <w:r w:rsidR="0082757E">
        <w:rPr>
          <w:rFonts w:cs="Times New Roman"/>
          <w:color w:val="1A1A1A"/>
        </w:rPr>
        <w:t>Business Majors in the US</w:t>
      </w:r>
      <w:r w:rsidR="000A640B">
        <w:rPr>
          <w:rFonts w:cs="Times New Roman"/>
          <w:color w:val="1A1A1A"/>
        </w:rPr>
        <w:t>.</w:t>
      </w:r>
      <w:r w:rsidR="00823C7E">
        <w:rPr>
          <w:rFonts w:cs="Times New Roman"/>
          <w:color w:val="1A1A1A"/>
        </w:rPr>
        <w:t>’</w:t>
      </w:r>
      <w:r w:rsidR="000A640B">
        <w:rPr>
          <w:rFonts w:cs="Times New Roman"/>
          <w:color w:val="1A1A1A"/>
        </w:rPr>
        <w:t xml:space="preserve"> </w:t>
      </w:r>
      <w:r w:rsidR="00EC0E9C" w:rsidRPr="00FA37F6">
        <w:rPr>
          <w:rFonts w:cs="Times New Roman"/>
          <w:color w:val="1A1A1A"/>
        </w:rPr>
        <w:t xml:space="preserve">The School of Management is AACSB accredited and is nationally recognized for its success in developing future leaders of business. Binghamton, New York is located </w:t>
      </w:r>
      <w:r w:rsidR="0082757E">
        <w:rPr>
          <w:rFonts w:cs="Times New Roman"/>
          <w:color w:val="1A1A1A"/>
        </w:rPr>
        <w:t>three</w:t>
      </w:r>
      <w:r w:rsidR="00EC0E9C" w:rsidRPr="00FA37F6">
        <w:rPr>
          <w:rFonts w:cs="Times New Roman"/>
          <w:color w:val="1A1A1A"/>
        </w:rPr>
        <w:t xml:space="preserve"> hours from New York City; nearby are Albany, Ithaca, Syracuse, the Finger Lakes</w:t>
      </w:r>
      <w:r w:rsidR="0082757E">
        <w:rPr>
          <w:rFonts w:cs="Times New Roman"/>
          <w:color w:val="1A1A1A"/>
        </w:rPr>
        <w:t xml:space="preserve"> wine region</w:t>
      </w:r>
      <w:r w:rsidR="00EC0E9C" w:rsidRPr="00FA37F6">
        <w:rPr>
          <w:rFonts w:cs="Times New Roman"/>
          <w:color w:val="1A1A1A"/>
        </w:rPr>
        <w:t>, and the Catskill and Adirondack mountains. Binghamton is a low cost-of-living area of approximately 200,000 residents. The community offers a rich cultural life, professional sports, and outdoor recreational opportunities.</w:t>
      </w:r>
    </w:p>
    <w:p w14:paraId="7DAA5CB4" w14:textId="77777777" w:rsidR="00EC0E9C" w:rsidRPr="00FA37F6" w:rsidRDefault="00EC0E9C" w:rsidP="00EC0E9C">
      <w:pPr>
        <w:widowControl w:val="0"/>
        <w:autoSpaceDE w:val="0"/>
        <w:autoSpaceDN w:val="0"/>
        <w:adjustRightInd w:val="0"/>
        <w:rPr>
          <w:rFonts w:cs="Times New Roman"/>
          <w:b/>
          <w:bCs/>
          <w:color w:val="1A1A1A"/>
        </w:rPr>
      </w:pPr>
    </w:p>
    <w:p w14:paraId="0BB34FB8" w14:textId="6CB08711" w:rsidR="00EC0E9C" w:rsidRDefault="00EC0E9C" w:rsidP="00EC0E9C">
      <w:pPr>
        <w:widowControl w:val="0"/>
        <w:autoSpaceDE w:val="0"/>
        <w:autoSpaceDN w:val="0"/>
        <w:adjustRightInd w:val="0"/>
        <w:rPr>
          <w:rFonts w:cs="Times New Roman"/>
          <w:b/>
          <w:bCs/>
          <w:color w:val="103CC0"/>
          <w:u w:val="single" w:color="103CC0"/>
        </w:rPr>
      </w:pPr>
      <w:r w:rsidRPr="00FA37F6">
        <w:rPr>
          <w:rFonts w:cs="Times New Roman"/>
          <w:b/>
          <w:bCs/>
          <w:color w:val="1A1A1A"/>
        </w:rPr>
        <w:t xml:space="preserve">Visit our website: </w:t>
      </w:r>
      <w:hyperlink r:id="rId7" w:history="1">
        <w:r w:rsidRPr="00FA37F6">
          <w:rPr>
            <w:rFonts w:cs="Times New Roman"/>
            <w:b/>
            <w:bCs/>
            <w:color w:val="103CC0"/>
            <w:u w:val="single" w:color="103CC0"/>
          </w:rPr>
          <w:t>http://www.binghamton.edu/som/</w:t>
        </w:r>
      </w:hyperlink>
    </w:p>
    <w:p w14:paraId="4B3A8F10" w14:textId="208F2444" w:rsidR="00684F14" w:rsidRDefault="00684F14" w:rsidP="00EC0E9C">
      <w:pPr>
        <w:widowControl w:val="0"/>
        <w:autoSpaceDE w:val="0"/>
        <w:autoSpaceDN w:val="0"/>
        <w:adjustRightInd w:val="0"/>
        <w:rPr>
          <w:rFonts w:cs="Times New Roman"/>
          <w:b/>
          <w:bCs/>
          <w:color w:val="103CC0"/>
          <w:u w:val="single" w:color="103CC0"/>
        </w:rPr>
      </w:pPr>
    </w:p>
    <w:p w14:paraId="2E6F1B2C" w14:textId="27F25950" w:rsidR="00684F14" w:rsidRPr="00684F14" w:rsidRDefault="00684F14" w:rsidP="00EC0E9C">
      <w:pPr>
        <w:widowControl w:val="0"/>
        <w:autoSpaceDE w:val="0"/>
        <w:autoSpaceDN w:val="0"/>
        <w:adjustRightInd w:val="0"/>
        <w:rPr>
          <w:rFonts w:cs="Times New Roman"/>
          <w:bCs/>
        </w:rPr>
      </w:pPr>
      <w:r>
        <w:rPr>
          <w:rFonts w:cs="Times New Roman"/>
          <w:bCs/>
          <w:u w:color="103CC0"/>
        </w:rPr>
        <w:t>Binghamton University is a tobacco-free campus.</w:t>
      </w:r>
    </w:p>
    <w:p w14:paraId="7905EFBA" w14:textId="77777777" w:rsidR="00EC0E9C" w:rsidRPr="00FA37F6" w:rsidRDefault="00EC0E9C" w:rsidP="00EC0E9C">
      <w:pPr>
        <w:widowControl w:val="0"/>
        <w:autoSpaceDE w:val="0"/>
        <w:autoSpaceDN w:val="0"/>
        <w:adjustRightInd w:val="0"/>
        <w:rPr>
          <w:rFonts w:ascii="Arial" w:hAnsi="Arial" w:cs="Arial"/>
          <w:color w:val="1A1A1A"/>
        </w:rPr>
      </w:pPr>
    </w:p>
    <w:p w14:paraId="73CAA103" w14:textId="2A79A061" w:rsidR="00A77800" w:rsidRPr="00DB127D" w:rsidRDefault="00EC0E9C" w:rsidP="00EC0E9C">
      <w:pPr>
        <w:rPr>
          <w:rFonts w:cs="Times New Roman"/>
          <w:i/>
          <w:iCs/>
          <w:color w:val="1A1A1A"/>
        </w:rPr>
      </w:pPr>
      <w:r w:rsidRPr="00350118">
        <w:rPr>
          <w:i/>
          <w:color w:val="1A1A1A"/>
        </w:rPr>
        <w:t>Binghamton University is strongly c</w:t>
      </w:r>
      <w:r w:rsidR="00036080">
        <w:rPr>
          <w:i/>
          <w:color w:val="1A1A1A"/>
        </w:rPr>
        <w:t xml:space="preserve">ommitted to affirmative action. </w:t>
      </w:r>
      <w:r w:rsidRPr="00350118">
        <w:rPr>
          <w:i/>
          <w:color w:val="1A1A1A"/>
        </w:rPr>
        <w:t>We offer access to services and recruit students and employees without regard to race, color, sex, religion, age, disability, marital status, sexual orientation, or national origin.</w:t>
      </w:r>
    </w:p>
    <w:p w14:paraId="5F0F54F0" w14:textId="77777777" w:rsidR="00DB127D" w:rsidRDefault="00DB127D" w:rsidP="00EC0E9C">
      <w:pPr>
        <w:rPr>
          <w:rFonts w:ascii="Arial" w:hAnsi="Arial" w:cs="Arial"/>
          <w:i/>
          <w:iCs/>
          <w:color w:val="1A1A1A"/>
        </w:rPr>
      </w:pPr>
    </w:p>
    <w:sectPr w:rsidR="00DB127D" w:rsidSect="00C3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9C"/>
    <w:rsid w:val="00036080"/>
    <w:rsid w:val="000A020C"/>
    <w:rsid w:val="000A640B"/>
    <w:rsid w:val="000B0A68"/>
    <w:rsid w:val="001A3A51"/>
    <w:rsid w:val="001B68D3"/>
    <w:rsid w:val="00201377"/>
    <w:rsid w:val="00205BE3"/>
    <w:rsid w:val="00294B96"/>
    <w:rsid w:val="00350118"/>
    <w:rsid w:val="003C1CE8"/>
    <w:rsid w:val="00513999"/>
    <w:rsid w:val="005577E2"/>
    <w:rsid w:val="005D0A95"/>
    <w:rsid w:val="00623476"/>
    <w:rsid w:val="00657B6F"/>
    <w:rsid w:val="006721C9"/>
    <w:rsid w:val="00684F14"/>
    <w:rsid w:val="006A1335"/>
    <w:rsid w:val="00700130"/>
    <w:rsid w:val="00721B2E"/>
    <w:rsid w:val="00774F7E"/>
    <w:rsid w:val="00823C7E"/>
    <w:rsid w:val="0082757E"/>
    <w:rsid w:val="00852F07"/>
    <w:rsid w:val="008A5124"/>
    <w:rsid w:val="009B70AB"/>
    <w:rsid w:val="00A77800"/>
    <w:rsid w:val="00AE566B"/>
    <w:rsid w:val="00B8058D"/>
    <w:rsid w:val="00BB347F"/>
    <w:rsid w:val="00BD6076"/>
    <w:rsid w:val="00C32F39"/>
    <w:rsid w:val="00CC60FF"/>
    <w:rsid w:val="00D35679"/>
    <w:rsid w:val="00DB127D"/>
    <w:rsid w:val="00EC0E9C"/>
    <w:rsid w:val="00FA37F6"/>
    <w:rsid w:val="00FC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6D011"/>
  <w14:defaultImageDpi w14:val="300"/>
  <w15:docId w15:val="{88DC9DBA-FDD3-4354-BD24-D8EC3AF0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335"/>
    <w:rPr>
      <w:color w:val="0000FF" w:themeColor="hyperlink"/>
      <w:u w:val="single"/>
    </w:rPr>
  </w:style>
  <w:style w:type="paragraph" w:styleId="BalloonText">
    <w:name w:val="Balloon Text"/>
    <w:basedOn w:val="Normal"/>
    <w:link w:val="BalloonTextChar"/>
    <w:uiPriority w:val="99"/>
    <w:semiHidden/>
    <w:unhideWhenUsed/>
    <w:rsid w:val="00852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F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6076"/>
    <w:rPr>
      <w:sz w:val="16"/>
      <w:szCs w:val="16"/>
    </w:rPr>
  </w:style>
  <w:style w:type="paragraph" w:styleId="CommentText">
    <w:name w:val="annotation text"/>
    <w:basedOn w:val="Normal"/>
    <w:link w:val="CommentTextChar"/>
    <w:uiPriority w:val="99"/>
    <w:semiHidden/>
    <w:unhideWhenUsed/>
    <w:rsid w:val="00BD6076"/>
    <w:rPr>
      <w:sz w:val="20"/>
      <w:szCs w:val="20"/>
    </w:rPr>
  </w:style>
  <w:style w:type="character" w:customStyle="1" w:styleId="CommentTextChar">
    <w:name w:val="Comment Text Char"/>
    <w:basedOn w:val="DefaultParagraphFont"/>
    <w:link w:val="CommentText"/>
    <w:uiPriority w:val="99"/>
    <w:semiHidden/>
    <w:rsid w:val="00BD6076"/>
    <w:rPr>
      <w:sz w:val="20"/>
      <w:szCs w:val="20"/>
    </w:rPr>
  </w:style>
  <w:style w:type="paragraph" w:styleId="CommentSubject">
    <w:name w:val="annotation subject"/>
    <w:basedOn w:val="CommentText"/>
    <w:next w:val="CommentText"/>
    <w:link w:val="CommentSubjectChar"/>
    <w:uiPriority w:val="99"/>
    <w:semiHidden/>
    <w:unhideWhenUsed/>
    <w:rsid w:val="00BD6076"/>
    <w:rPr>
      <w:b/>
      <w:bCs/>
    </w:rPr>
  </w:style>
  <w:style w:type="character" w:customStyle="1" w:styleId="CommentSubjectChar">
    <w:name w:val="Comment Subject Char"/>
    <w:basedOn w:val="CommentTextChar"/>
    <w:link w:val="CommentSubject"/>
    <w:uiPriority w:val="99"/>
    <w:semiHidden/>
    <w:rsid w:val="00BD6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hamton.edu/s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nghamton.interviewexchange.com" TargetMode="External"/><Relationship Id="rId5" Type="http://schemas.openxmlformats.org/officeDocument/2006/relationships/hyperlink" Target="mailto:fjyammo@bingham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C6D2-69AB-4C9E-8021-BD0F4D6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Eckardt</dc:creator>
  <cp:keywords/>
  <dc:description/>
  <cp:lastModifiedBy>Hartnett, Shawne</cp:lastModifiedBy>
  <cp:revision>4</cp:revision>
  <cp:lastPrinted>2017-05-16T01:26:00Z</cp:lastPrinted>
  <dcterms:created xsi:type="dcterms:W3CDTF">2018-07-18T17:30:00Z</dcterms:created>
  <dcterms:modified xsi:type="dcterms:W3CDTF">2018-07-19T15:46:00Z</dcterms:modified>
</cp:coreProperties>
</file>