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B0" w:rsidRDefault="007042B0" w:rsidP="006C787D">
      <w:pPr>
        <w:pStyle w:val="NormalWeb"/>
        <w:spacing w:beforeLines="0" w:afterLines="0"/>
        <w:jc w:val="center"/>
        <w:rPr>
          <w:rFonts w:ascii="Calibri" w:hAnsi="Calibri"/>
          <w:b/>
          <w:sz w:val="24"/>
          <w:szCs w:val="22"/>
        </w:rPr>
      </w:pPr>
      <w:r>
        <w:rPr>
          <w:rFonts w:ascii="Calibri" w:hAnsi="Calibri"/>
          <w:b/>
          <w:sz w:val="24"/>
          <w:szCs w:val="22"/>
        </w:rPr>
        <w:t>California State University – Northridge</w:t>
      </w:r>
    </w:p>
    <w:p w:rsidR="007042B0" w:rsidRDefault="007042B0" w:rsidP="007042B0">
      <w:pPr>
        <w:pStyle w:val="NormalWeb"/>
        <w:spacing w:beforeLines="0" w:afterLines="0"/>
        <w:jc w:val="center"/>
        <w:rPr>
          <w:rFonts w:ascii="Calibri" w:hAnsi="Calibri"/>
          <w:b/>
          <w:sz w:val="24"/>
          <w:szCs w:val="22"/>
        </w:rPr>
      </w:pPr>
      <w:r>
        <w:rPr>
          <w:rFonts w:ascii="Calibri" w:hAnsi="Calibri"/>
          <w:b/>
          <w:sz w:val="24"/>
          <w:szCs w:val="22"/>
        </w:rPr>
        <w:t>David Nazarian College of Business and Economics</w:t>
      </w:r>
    </w:p>
    <w:p w:rsidR="002C50FF" w:rsidRDefault="002C50FF" w:rsidP="007042B0">
      <w:pPr>
        <w:pStyle w:val="NormalWeb"/>
        <w:spacing w:beforeLines="0" w:afterLines="0"/>
        <w:jc w:val="center"/>
        <w:rPr>
          <w:rFonts w:ascii="Calibri" w:hAnsi="Calibri"/>
          <w:b/>
          <w:sz w:val="24"/>
          <w:szCs w:val="22"/>
        </w:rPr>
      </w:pPr>
    </w:p>
    <w:p w:rsidR="006C787D" w:rsidRPr="006C787D" w:rsidRDefault="006C787D" w:rsidP="006C787D">
      <w:pPr>
        <w:pStyle w:val="NormalWeb"/>
        <w:spacing w:beforeLines="0" w:afterLines="0"/>
        <w:jc w:val="center"/>
        <w:rPr>
          <w:rFonts w:ascii="Calibri" w:hAnsi="Calibri"/>
          <w:b/>
          <w:sz w:val="24"/>
          <w:szCs w:val="22"/>
        </w:rPr>
      </w:pPr>
      <w:r w:rsidRPr="006C787D">
        <w:rPr>
          <w:rFonts w:ascii="Calibri" w:hAnsi="Calibri"/>
          <w:b/>
          <w:sz w:val="24"/>
          <w:szCs w:val="22"/>
        </w:rPr>
        <w:t>Faculty Position Opening: Assistant Professor in Management</w:t>
      </w:r>
    </w:p>
    <w:p w:rsidR="006C787D" w:rsidRDefault="006C787D" w:rsidP="00A847B5">
      <w:pPr>
        <w:pStyle w:val="NormalWeb"/>
        <w:spacing w:beforeLines="0" w:afterLines="0"/>
        <w:rPr>
          <w:rFonts w:ascii="Calibri" w:hAnsi="Calibri"/>
          <w:sz w:val="22"/>
          <w:szCs w:val="22"/>
        </w:rPr>
      </w:pP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Department:    Management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Effective Date of Appointment: August 21, 2020 (Subject to Budgetary Approval)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Rank:     Assistant Professor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Salary: Dependent upon qualifications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12608C" w:rsidRPr="0012608C" w:rsidRDefault="0012608C" w:rsidP="00A847B5">
      <w:pPr>
        <w:pStyle w:val="NormalWeb"/>
        <w:spacing w:beforeLines="0" w:afterLines="0"/>
        <w:rPr>
          <w:rFonts w:ascii="Calibri" w:hAnsi="Calibri"/>
          <w:b/>
          <w:sz w:val="24"/>
          <w:szCs w:val="22"/>
        </w:rPr>
      </w:pPr>
      <w:r w:rsidRPr="0012608C">
        <w:rPr>
          <w:rFonts w:ascii="Calibri" w:hAnsi="Calibri"/>
          <w:b/>
          <w:sz w:val="24"/>
          <w:szCs w:val="22"/>
        </w:rPr>
        <w:t>T</w:t>
      </w:r>
      <w:r w:rsidR="00A847B5" w:rsidRPr="0012608C">
        <w:rPr>
          <w:rFonts w:ascii="Calibri" w:hAnsi="Calibri"/>
          <w:b/>
          <w:sz w:val="24"/>
          <w:szCs w:val="22"/>
        </w:rPr>
        <w:t xml:space="preserve">he University: </w:t>
      </w:r>
    </w:p>
    <w:p w:rsidR="0012608C" w:rsidRDefault="0012608C" w:rsidP="00A847B5">
      <w:pPr>
        <w:pStyle w:val="NormalWeb"/>
        <w:spacing w:beforeLines="0" w:afterLines="0"/>
        <w:rPr>
          <w:rFonts w:ascii="Calibri" w:hAnsi="Calibri"/>
          <w:sz w:val="22"/>
          <w:szCs w:val="22"/>
        </w:rPr>
      </w:pPr>
    </w:p>
    <w:p w:rsidR="0012608C" w:rsidRDefault="00A847B5" w:rsidP="00A847B5">
      <w:pPr>
        <w:pStyle w:val="NormalWeb"/>
        <w:spacing w:beforeLines="0" w:afterLines="0"/>
        <w:rPr>
          <w:rFonts w:ascii="Calibri" w:hAnsi="Calibri"/>
          <w:sz w:val="22"/>
          <w:szCs w:val="22"/>
        </w:rPr>
      </w:pPr>
      <w:r w:rsidRPr="0012608C">
        <w:rPr>
          <w:rFonts w:ascii="Calibri" w:hAnsi="Calibri"/>
          <w:sz w:val="22"/>
          <w:szCs w:val="22"/>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13th in awarding bac</w:t>
      </w:r>
      <w:r w:rsidR="0012608C" w:rsidRPr="0012608C">
        <w:rPr>
          <w:rFonts w:ascii="Calibri" w:hAnsi="Calibri"/>
          <w:sz w:val="22"/>
          <w:szCs w:val="22"/>
        </w:rPr>
        <w:t xml:space="preserve">helor’s degrees to historically </w:t>
      </w:r>
      <w:r w:rsidRPr="0012608C">
        <w:rPr>
          <w:rFonts w:ascii="Calibri" w:hAnsi="Calibri"/>
          <w:sz w:val="22"/>
          <w:szCs w:val="22"/>
        </w:rPr>
        <w:t xml:space="preserve">underrepresented students and enrolls the largest number of students who are Deaf and hard of hearing of any U.S. state university. The journal Nature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 </w:t>
      </w:r>
    </w:p>
    <w:p w:rsidR="0012608C" w:rsidRDefault="0012608C" w:rsidP="00A847B5">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 For more information about the University, visit: http://www.csun.edu </w:t>
      </w:r>
    </w:p>
    <w:p w:rsidR="00A847B5" w:rsidRPr="0012608C" w:rsidRDefault="00A847B5" w:rsidP="00A847B5">
      <w:pPr>
        <w:pStyle w:val="NormalWeb"/>
        <w:spacing w:beforeLines="0" w:afterLines="0"/>
        <w:rPr>
          <w:rFonts w:ascii="Calibri" w:hAnsi="Calibri"/>
          <w:sz w:val="22"/>
          <w:szCs w:val="22"/>
        </w:rPr>
      </w:pPr>
    </w:p>
    <w:p w:rsidR="006C787D" w:rsidRDefault="006C787D" w:rsidP="006C787D">
      <w:pPr>
        <w:pStyle w:val="NormalWeb"/>
        <w:spacing w:beforeLines="0" w:afterLines="0"/>
        <w:rPr>
          <w:rFonts w:ascii="Calibri" w:hAnsi="Calibri"/>
          <w:sz w:val="22"/>
          <w:szCs w:val="22"/>
        </w:rPr>
      </w:pPr>
      <w:r>
        <w:rPr>
          <w:rFonts w:ascii="Calibri" w:hAnsi="Calibri"/>
          <w:sz w:val="22"/>
          <w:szCs w:val="22"/>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CSU Executive Order 1096. Reasonable accommodations will be provided for applicants with disabilities who self-disclose by contacting Faculty Affairs at (818) 677-2962. </w:t>
      </w:r>
    </w:p>
    <w:p w:rsidR="006C787D" w:rsidRDefault="006C787D" w:rsidP="00A847B5">
      <w:pPr>
        <w:pStyle w:val="NormalWeb"/>
        <w:spacing w:beforeLines="0" w:afterLines="0"/>
        <w:rPr>
          <w:rFonts w:ascii="Calibri" w:hAnsi="Calibri"/>
          <w:sz w:val="22"/>
          <w:szCs w:val="22"/>
        </w:rPr>
      </w:pPr>
    </w:p>
    <w:p w:rsidR="0012608C" w:rsidRPr="0012608C" w:rsidRDefault="0012608C" w:rsidP="00A847B5">
      <w:pPr>
        <w:pStyle w:val="NormalWeb"/>
        <w:spacing w:beforeLines="0" w:afterLines="0"/>
        <w:rPr>
          <w:rFonts w:ascii="Calibri" w:hAnsi="Calibri"/>
          <w:b/>
          <w:sz w:val="24"/>
          <w:szCs w:val="22"/>
        </w:rPr>
      </w:pPr>
      <w:r w:rsidRPr="0012608C">
        <w:rPr>
          <w:rFonts w:ascii="Calibri" w:hAnsi="Calibri"/>
          <w:b/>
          <w:sz w:val="24"/>
          <w:szCs w:val="22"/>
        </w:rPr>
        <w:t>T</w:t>
      </w:r>
      <w:r w:rsidR="00A847B5" w:rsidRPr="0012608C">
        <w:rPr>
          <w:rFonts w:ascii="Calibri" w:hAnsi="Calibri"/>
          <w:b/>
          <w:sz w:val="24"/>
          <w:szCs w:val="22"/>
        </w:rPr>
        <w:t>he College</w:t>
      </w:r>
      <w:r w:rsidRPr="0012608C">
        <w:rPr>
          <w:rFonts w:ascii="Calibri" w:hAnsi="Calibri"/>
          <w:b/>
          <w:sz w:val="24"/>
          <w:szCs w:val="22"/>
        </w:rPr>
        <w:t xml:space="preserve"> and Department</w:t>
      </w:r>
      <w:r w:rsidR="00A847B5" w:rsidRPr="0012608C">
        <w:rPr>
          <w:rFonts w:ascii="Calibri" w:hAnsi="Calibri"/>
          <w:b/>
          <w:sz w:val="24"/>
          <w:szCs w:val="22"/>
        </w:rPr>
        <w:t xml:space="preserve">: </w:t>
      </w:r>
    </w:p>
    <w:p w:rsidR="0012608C" w:rsidRDefault="0012608C" w:rsidP="00A847B5">
      <w:pPr>
        <w:pStyle w:val="NormalWeb"/>
        <w:spacing w:beforeLines="0" w:afterLines="0"/>
        <w:rPr>
          <w:rFonts w:ascii="Calibri" w:hAnsi="Calibri"/>
          <w:sz w:val="22"/>
          <w:szCs w:val="22"/>
        </w:rPr>
      </w:pP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CSUN’s David Nazarian College of Business and Economics is accredited by AACSB International. The College is home to the ninth largest undergraduate business program in the U.S. We serve a student body of nearly 7,000, many of whom are first-generation college students. Our highly regarded part-time MBA program is recognized by both the Princeton Review and U.S. News &amp; World Report. Our Management Department prides itself on its commitment to research, teaching, and service excellence. We serve over 1,800 management majors and provide students with opportunities to work with Fortune 500 companies, small businesses, entrepreneurial ventures, and nonprofit and public organizations. Our faculty are actively engaged in training and development projects for city, county, and state agencies, as well as private companies. Our department encourages collaborative research that encompasses inquiry using both qualitative and quantitative methods. Faculty have published in top journals including: </w:t>
      </w:r>
      <w:r w:rsidRPr="0012608C">
        <w:rPr>
          <w:rFonts w:ascii="Calibri" w:hAnsi="Calibri"/>
          <w:i/>
          <w:sz w:val="22"/>
          <w:szCs w:val="22"/>
        </w:rPr>
        <w:t>Academy of Management Review; Academy of Management Journal; Journal of Applied Psychology; Organization Studies; Journal of Management Studies; Research Policy; Strategic Entrepreneurship Journal; Journal of Management Inquiry; Sloan Management Review; Applied Psychology: An International Review; Journal of Managerial Psychology</w:t>
      </w:r>
      <w:r>
        <w:rPr>
          <w:rFonts w:ascii="Calibri" w:hAnsi="Calibri"/>
          <w:sz w:val="22"/>
          <w:szCs w:val="22"/>
        </w:rPr>
        <w:t xml:space="preserve"> and </w:t>
      </w:r>
      <w:r w:rsidRPr="0012608C">
        <w:rPr>
          <w:rFonts w:ascii="Calibri" w:hAnsi="Calibri"/>
          <w:i/>
          <w:sz w:val="22"/>
          <w:szCs w:val="22"/>
        </w:rPr>
        <w:t>Journal of Management Educati</w:t>
      </w:r>
      <w:r>
        <w:rPr>
          <w:rFonts w:ascii="Calibri" w:hAnsi="Calibri"/>
          <w:sz w:val="22"/>
          <w:szCs w:val="22"/>
        </w:rPr>
        <w:t>on.</w:t>
      </w:r>
    </w:p>
    <w:p w:rsidR="0012608C" w:rsidRDefault="0012608C" w:rsidP="00A847B5">
      <w:pPr>
        <w:pStyle w:val="NormalWeb"/>
        <w:spacing w:beforeLines="0" w:afterLines="0"/>
        <w:rPr>
          <w:rFonts w:ascii="Calibri" w:hAnsi="Calibri"/>
          <w:sz w:val="22"/>
          <w:szCs w:val="22"/>
        </w:rPr>
      </w:pPr>
    </w:p>
    <w:p w:rsidR="00A847B5" w:rsidRDefault="00A847B5" w:rsidP="00A847B5">
      <w:pPr>
        <w:pStyle w:val="NormalWeb"/>
        <w:spacing w:beforeLines="0" w:afterLines="0"/>
        <w:rPr>
          <w:rFonts w:ascii="Calibri" w:hAnsi="Calibri"/>
          <w:sz w:val="22"/>
          <w:szCs w:val="22"/>
        </w:rPr>
      </w:pPr>
      <w:r>
        <w:rPr>
          <w:rFonts w:ascii="Calibri" w:hAnsi="Calibri"/>
          <w:sz w:val="22"/>
          <w:szCs w:val="22"/>
        </w:rPr>
        <w:t>The department is the largest in the College and has been growing exponentially in recent years. The department offers options in Management and Human Resource Management in the B.S.B.A., minors in both as well as a minor in Entrepreneurship.  The department faculty is developing a M.S. in Human Resource Management.  Our faculty and staff are dedicated to the success of our students, and our programs prepare our students for future careers as leaders in business and government in the global e</w:t>
      </w:r>
      <w:r w:rsidR="0012608C">
        <w:rPr>
          <w:rFonts w:ascii="Calibri" w:hAnsi="Calibri"/>
          <w:sz w:val="22"/>
          <w:szCs w:val="22"/>
        </w:rPr>
        <w:t xml:space="preserve">conomy. Our outstanding faculty </w:t>
      </w:r>
      <w:r>
        <w:rPr>
          <w:rFonts w:ascii="Calibri" w:hAnsi="Calibri"/>
          <w:sz w:val="22"/>
          <w:szCs w:val="22"/>
        </w:rPr>
        <w:t xml:space="preserve">are noted for their applied academic research; many are consultants to business and government organizations.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12608C" w:rsidRPr="0012608C" w:rsidRDefault="004268D3" w:rsidP="0012608C">
      <w:pPr>
        <w:pStyle w:val="NormalWeb"/>
        <w:spacing w:beforeLines="0" w:afterLines="0"/>
        <w:rPr>
          <w:rFonts w:ascii="Calibri" w:hAnsi="Calibri"/>
          <w:b/>
          <w:sz w:val="24"/>
          <w:szCs w:val="22"/>
        </w:rPr>
      </w:pPr>
      <w:r>
        <w:rPr>
          <w:rFonts w:ascii="Calibri" w:hAnsi="Calibri"/>
          <w:b/>
          <w:sz w:val="24"/>
          <w:szCs w:val="22"/>
        </w:rPr>
        <w:t xml:space="preserve">Applicant </w:t>
      </w:r>
      <w:r w:rsidR="0012608C" w:rsidRPr="0012608C">
        <w:rPr>
          <w:rFonts w:ascii="Calibri" w:hAnsi="Calibri"/>
          <w:b/>
          <w:sz w:val="24"/>
          <w:szCs w:val="22"/>
        </w:rPr>
        <w:t xml:space="preserve">Qualifications:    </w:t>
      </w:r>
    </w:p>
    <w:p w:rsidR="0012608C" w:rsidRDefault="0012608C" w:rsidP="0012608C">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Earned Doctorate in Human Resource Management, Management, Industrial Organizational Psychology or equivalent from an accredited program is required with a focus on Human Resource Management. Applied experience as a manager, human resource professional or consultant is desirable. Candidates should provide evidence of excellent teaching with diverse students, as well as evidence of the ability to lead and publish original research in peer-reviewed journals. Candidates should be willing to help the college and department to build ties with the business community and strengthen the Department’s Human Resource program. The potential for leadership in the Department and the College, and to bring in funded work in the form of contracts, grants and self-supporting training and education programs is desirable. At the time of appointment, candidates must meet and must continue to maintain current AACSB International standards for classification as Scholarly Academic (SA) throughout their tenure. </w:t>
      </w:r>
    </w:p>
    <w:p w:rsidR="0012608C" w:rsidRDefault="0012608C" w:rsidP="00A847B5">
      <w:pPr>
        <w:pStyle w:val="NormalWeb"/>
        <w:spacing w:beforeLines="0" w:afterLines="0"/>
        <w:rPr>
          <w:rFonts w:ascii="Calibri" w:hAnsi="Calibri"/>
          <w:sz w:val="22"/>
          <w:szCs w:val="22"/>
        </w:rPr>
      </w:pPr>
    </w:p>
    <w:p w:rsidR="0012608C" w:rsidRPr="0012608C" w:rsidRDefault="004268D3" w:rsidP="0012608C">
      <w:pPr>
        <w:pStyle w:val="NormalWeb"/>
        <w:spacing w:beforeLines="0" w:afterLines="0"/>
        <w:rPr>
          <w:rFonts w:ascii="Calibri" w:hAnsi="Calibri"/>
          <w:b/>
          <w:sz w:val="24"/>
          <w:szCs w:val="22"/>
        </w:rPr>
      </w:pPr>
      <w:r>
        <w:rPr>
          <w:rFonts w:ascii="Calibri" w:hAnsi="Calibri"/>
          <w:b/>
          <w:sz w:val="24"/>
          <w:szCs w:val="22"/>
        </w:rPr>
        <w:t xml:space="preserve">Job </w:t>
      </w:r>
      <w:r w:rsidR="0012608C" w:rsidRPr="0012608C">
        <w:rPr>
          <w:rFonts w:ascii="Calibri" w:hAnsi="Calibri"/>
          <w:b/>
          <w:sz w:val="24"/>
          <w:szCs w:val="22"/>
        </w:rPr>
        <w:t xml:space="preserve">Responsibilities:   </w:t>
      </w:r>
    </w:p>
    <w:p w:rsidR="0012608C" w:rsidRDefault="0012608C" w:rsidP="0012608C">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The Management Department’s curriculum and service goals strive to integrate theoretical knowledge and practical skills to solve problems facing organizations and institutions in our community and in society at large. The Department provides instruction for undergraduate management majors, students in other majors, and MBA students.  The Department also provides non-business majors with a minor in management or human resource management. The successful candidate will take a role in the design and implementation of the HR program including development of curriculum recognized by professional organizations, in particular, for SHRM certification. In support of the College and University mission, the Department encourages activities that enhance student achievement; develop distinction; encourage partnership with other universities, colleges and departments; and, provide service to local business, government and social sector organizations. This includes seeking funding for special projects and new programs.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The successful candidate will be held to the standards and requirements of the college and department in which he/she is housed for recommending tenure and promotion. </w:t>
      </w:r>
    </w:p>
    <w:p w:rsidR="0012608C" w:rsidRDefault="0012608C" w:rsidP="00A847B5">
      <w:pPr>
        <w:pStyle w:val="NormalWeb"/>
        <w:spacing w:beforeLines="0" w:afterLines="0"/>
        <w:rPr>
          <w:rFonts w:ascii="Calibri" w:hAnsi="Calibri"/>
          <w:sz w:val="22"/>
          <w:szCs w:val="22"/>
        </w:rPr>
      </w:pPr>
    </w:p>
    <w:p w:rsidR="0012608C" w:rsidRPr="0012608C" w:rsidRDefault="0012608C" w:rsidP="0012608C">
      <w:pPr>
        <w:pStyle w:val="NormalWeb"/>
        <w:spacing w:beforeLines="0" w:afterLines="0"/>
        <w:rPr>
          <w:rFonts w:ascii="Calibri" w:hAnsi="Calibri"/>
          <w:b/>
          <w:sz w:val="24"/>
          <w:szCs w:val="22"/>
        </w:rPr>
      </w:pPr>
      <w:r w:rsidRPr="0012608C">
        <w:rPr>
          <w:rFonts w:ascii="Calibri" w:hAnsi="Calibri"/>
          <w:b/>
          <w:sz w:val="24"/>
          <w:szCs w:val="22"/>
        </w:rPr>
        <w:t xml:space="preserve">Application Process:  </w:t>
      </w:r>
    </w:p>
    <w:p w:rsidR="0012608C" w:rsidRDefault="0012608C" w:rsidP="0012608C">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Screening of applications will begin </w:t>
      </w:r>
      <w:r w:rsidRPr="0012608C">
        <w:rPr>
          <w:rFonts w:ascii="Calibri" w:hAnsi="Calibri"/>
          <w:b/>
          <w:sz w:val="22"/>
          <w:szCs w:val="22"/>
        </w:rPr>
        <w:t>September 20, 2019</w:t>
      </w:r>
      <w:r>
        <w:rPr>
          <w:rFonts w:ascii="Calibri" w:hAnsi="Calibri"/>
          <w:sz w:val="22"/>
          <w:szCs w:val="22"/>
        </w:rPr>
        <w:t xml:space="preserve">.  Priority will be given to applicants who meet the screening deadline; however, the position will remain open until filled.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Applicants must submit a cover letter, curriculum vitae, statement on student success, and contact information for at least three references to the address below. In later phases of the search process, applicants may be requested to provide other information deemed necessary by the search committee.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How to Apply: This institution is using Interfolio’s ByCommittee to conduct this search. Applicants for this position receive a free Dossier account and can send all application materials, including confidential letters of recommendation, free of charge to: </w:t>
      </w:r>
      <w:r w:rsidR="00CB6A94">
        <w:rPr>
          <w:rFonts w:ascii="Calibri" w:hAnsi="Calibri"/>
          <w:sz w:val="22"/>
          <w:szCs w:val="22"/>
        </w:rPr>
        <w:fldChar w:fldCharType="begin"/>
      </w:r>
      <w:r>
        <w:rPr>
          <w:rFonts w:ascii="Calibri" w:hAnsi="Calibri"/>
          <w:sz w:val="22"/>
          <w:szCs w:val="22"/>
        </w:rPr>
        <w:instrText xml:space="preserve"> HYPERLINK "http://apply.interfolio.com/65920" \t "_blank" </w:instrText>
      </w:r>
      <w:r w:rsidR="00CB6A94">
        <w:rPr>
          <w:rFonts w:ascii="Calibri" w:hAnsi="Calibri"/>
          <w:sz w:val="22"/>
          <w:szCs w:val="22"/>
        </w:rPr>
        <w:fldChar w:fldCharType="separate"/>
      </w:r>
      <w:r>
        <w:rPr>
          <w:rStyle w:val="Hyperlink"/>
          <w:rFonts w:ascii="Calibri" w:hAnsi="Calibri"/>
          <w:sz w:val="22"/>
          <w:szCs w:val="22"/>
        </w:rPr>
        <w:t>http://apply.interfolio.com/65920</w:t>
      </w:r>
      <w:r w:rsidR="00CB6A94">
        <w:rPr>
          <w:rFonts w:ascii="Calibri" w:hAnsi="Calibri"/>
          <w:sz w:val="22"/>
          <w:szCs w:val="22"/>
        </w:rPr>
        <w:fldChar w:fldCharType="end"/>
      </w:r>
      <w:r>
        <w:rPr>
          <w:rFonts w:ascii="Calibri" w:hAnsi="Calibri"/>
          <w:sz w:val="22"/>
          <w:szCs w:val="22"/>
        </w:rPr>
        <w:t xml:space="preserve">   </w:t>
      </w:r>
    </w:p>
    <w:p w:rsidR="0012608C" w:rsidRDefault="006C787D" w:rsidP="006C787D">
      <w:pPr>
        <w:pStyle w:val="NormalWeb"/>
        <w:tabs>
          <w:tab w:val="left" w:pos="3573"/>
        </w:tabs>
        <w:spacing w:beforeLines="0" w:afterLines="0"/>
        <w:rPr>
          <w:rFonts w:ascii="Calibri" w:hAnsi="Calibri"/>
          <w:sz w:val="22"/>
          <w:szCs w:val="22"/>
        </w:rPr>
      </w:pPr>
      <w:r>
        <w:rPr>
          <w:rFonts w:ascii="Calibri" w:hAnsi="Calibri"/>
          <w:sz w:val="22"/>
          <w:szCs w:val="22"/>
        </w:rPr>
        <w:tab/>
      </w:r>
    </w:p>
    <w:p w:rsidR="0012608C" w:rsidRPr="0012608C" w:rsidRDefault="0012608C" w:rsidP="00A847B5">
      <w:pPr>
        <w:pStyle w:val="NormalWeb"/>
        <w:spacing w:beforeLines="0" w:afterLines="0"/>
        <w:rPr>
          <w:rFonts w:ascii="Calibri" w:hAnsi="Calibri"/>
          <w:b/>
          <w:sz w:val="24"/>
          <w:szCs w:val="22"/>
        </w:rPr>
      </w:pPr>
      <w:r w:rsidRPr="0012608C">
        <w:rPr>
          <w:rFonts w:ascii="Calibri" w:hAnsi="Calibri"/>
          <w:b/>
          <w:sz w:val="24"/>
          <w:szCs w:val="22"/>
        </w:rPr>
        <w:t>General Information</w:t>
      </w:r>
    </w:p>
    <w:p w:rsidR="0012608C" w:rsidRDefault="0012608C" w:rsidP="00A847B5">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In compliance with the Annual Security Report &amp; Fire Safety Report of Campus Security Policy and Campus Crime Statistics Act, California State University, Northridge has made crime-reporting statistics available on-line here. Print copies are available by request from the Department of Police Services, the Office for Faculty Affairs, and the Office of Equity and Diversity.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The person holding this position may be considered a 'mandated reporter' under the California Child Abuse and Neglect Reporting Act and is required to comply with the requirements set forth in CSU Executive Order 1083 as a condition of employment.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w:t>
      </w:r>
    </w:p>
    <w:p w:rsidR="00A847B5" w:rsidRDefault="0012608C" w:rsidP="00A847B5">
      <w:pPr>
        <w:pStyle w:val="NormalWeb"/>
        <w:spacing w:beforeLines="0" w:afterLines="0"/>
        <w:rPr>
          <w:rFonts w:ascii="Calibri" w:hAnsi="Calibri"/>
          <w:sz w:val="22"/>
          <w:szCs w:val="22"/>
        </w:rPr>
      </w:pPr>
      <w:r>
        <w:rPr>
          <w:rFonts w:ascii="Calibri" w:hAnsi="Calibri"/>
          <w:sz w:val="22"/>
          <w:szCs w:val="22"/>
        </w:rPr>
        <w:t> </w:t>
      </w:r>
      <w:r w:rsidR="00A847B5">
        <w:rPr>
          <w:rFonts w:ascii="Calibri" w:hAnsi="Calibri"/>
          <w:sz w:val="22"/>
          <w:szCs w:val="22"/>
        </w:rPr>
        <w: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At time of appointment, the successful candidate, if not a U.S. citizen, must have authorization from the United States Citizenship and Immigration Services (USCIS) to work in the United States.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12608C" w:rsidRDefault="0012608C" w:rsidP="00A847B5">
      <w:pPr>
        <w:pStyle w:val="NormalWeb"/>
        <w:spacing w:beforeLines="0" w:afterLines="0"/>
        <w:rPr>
          <w:rFonts w:ascii="Calibri" w:hAnsi="Calibri"/>
          <w:sz w:val="22"/>
          <w:szCs w:val="22"/>
        </w:rPr>
      </w:pPr>
    </w:p>
    <w:p w:rsidR="0012608C" w:rsidRDefault="0012608C"/>
    <w:sectPr w:rsidR="0012608C" w:rsidSect="0012608C">
      <w:pgSz w:w="12240" w:h="15840"/>
      <w:pgMar w:top="1440" w:right="1440" w:bottom="1440"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47B5"/>
    <w:rsid w:val="0012608C"/>
    <w:rsid w:val="002C50FF"/>
    <w:rsid w:val="004268D3"/>
    <w:rsid w:val="00561A70"/>
    <w:rsid w:val="006C787D"/>
    <w:rsid w:val="007042B0"/>
    <w:rsid w:val="00A847B5"/>
    <w:rsid w:val="00AF2C50"/>
    <w:rsid w:val="00CB6A94"/>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47B5"/>
    <w:pPr>
      <w:spacing w:beforeLines="1" w:afterLines="1"/>
    </w:pPr>
    <w:rPr>
      <w:rFonts w:ascii="Times" w:hAnsi="Times" w:cs="Times New Roman"/>
      <w:sz w:val="20"/>
      <w:szCs w:val="20"/>
    </w:rPr>
  </w:style>
  <w:style w:type="character" w:styleId="Hyperlink">
    <w:name w:val="Hyperlink"/>
    <w:basedOn w:val="DefaultParagraphFont"/>
    <w:uiPriority w:val="99"/>
    <w:rsid w:val="00A847B5"/>
    <w:rPr>
      <w:color w:val="0000FF"/>
      <w:u w:val="single"/>
    </w:rPr>
  </w:style>
</w:styles>
</file>

<file path=word/webSettings.xml><?xml version="1.0" encoding="utf-8"?>
<w:webSettings xmlns:r="http://schemas.openxmlformats.org/officeDocument/2006/relationships" xmlns:w="http://schemas.openxmlformats.org/wordprocessingml/2006/main">
  <w:divs>
    <w:div w:id="1469787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7490</Characters>
  <Application>Microsoft Macintosh Word</Application>
  <DocSecurity>0</DocSecurity>
  <Lines>62</Lines>
  <Paragraphs>14</Paragraphs>
  <ScaleCrop>false</ScaleCrop>
  <Company>sfsu</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 sfsu</dc:creator>
  <cp:keywords/>
  <cp:lastModifiedBy>cob sfsu</cp:lastModifiedBy>
  <cp:revision>3</cp:revision>
  <dcterms:created xsi:type="dcterms:W3CDTF">2019-09-13T19:17:00Z</dcterms:created>
  <dcterms:modified xsi:type="dcterms:W3CDTF">2019-09-13T19:25:00Z</dcterms:modified>
</cp:coreProperties>
</file>