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2CC2" w14:textId="723A2521" w:rsidR="00DC72A1" w:rsidRPr="006F23DD" w:rsidRDefault="00DC72A1" w:rsidP="0059668D">
      <w:pPr>
        <w:widowControl/>
        <w:shd w:val="clear" w:color="auto" w:fill="FFFFFF"/>
        <w:spacing w:before="100" w:beforeAutospacing="1" w:after="100" w:afterAutospacing="1"/>
        <w:jc w:val="left"/>
        <w:rPr>
          <w:rFonts w:ascii="Times New Roman" w:eastAsia="宋体" w:hAnsi="Times New Roman" w:cs="Times New Roman"/>
          <w:color w:val="000000"/>
          <w:kern w:val="0"/>
          <w:sz w:val="28"/>
          <w:szCs w:val="28"/>
        </w:rPr>
      </w:pPr>
      <w:r w:rsidRPr="006F23DD">
        <w:rPr>
          <w:rFonts w:ascii="Times New Roman" w:eastAsia="宋体" w:hAnsi="Times New Roman" w:cs="Times New Roman"/>
          <w:b/>
          <w:bCs/>
          <w:color w:val="000000"/>
          <w:kern w:val="0"/>
          <w:sz w:val="28"/>
          <w:szCs w:val="28"/>
        </w:rPr>
        <w:t>Call for Submissions</w:t>
      </w:r>
      <w:r w:rsidR="00B913F2" w:rsidRPr="006F23DD">
        <w:rPr>
          <w:rFonts w:ascii="Times New Roman" w:eastAsia="宋体" w:hAnsi="Times New Roman" w:cs="Times New Roman"/>
          <w:b/>
          <w:bCs/>
          <w:color w:val="000000"/>
          <w:kern w:val="0"/>
          <w:sz w:val="28"/>
          <w:szCs w:val="28"/>
        </w:rPr>
        <w:t>: Journal of Digital Economy (JDE)</w:t>
      </w:r>
    </w:p>
    <w:p w14:paraId="7A2426A4" w14:textId="77777777" w:rsidR="006F23DD" w:rsidRPr="006F23DD" w:rsidRDefault="006F23DD" w:rsidP="006F23DD">
      <w:pPr>
        <w:widowControl/>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i/>
          <w:iCs/>
          <w:kern w:val="0"/>
          <w:sz w:val="27"/>
          <w:szCs w:val="27"/>
        </w:rPr>
        <w:t>Journal of Digital Economy (JDE)</w:t>
      </w:r>
      <w:r w:rsidRPr="006F23DD">
        <w:rPr>
          <w:rFonts w:ascii="Times New Roman" w:eastAsia="宋体" w:hAnsi="Times New Roman" w:cs="Times New Roman"/>
          <w:kern w:val="0"/>
          <w:sz w:val="27"/>
          <w:szCs w:val="27"/>
        </w:rPr>
        <w:t xml:space="preserve"> is a peer-reviewed, open access title. It is the official English-language journal of the Tsinghua University Institute of Economics in China. While the Industrial Revolution transformed humanity from early agrarian societies to an industrialized age, the 21st century is witnessing the rise of a digital civilization. </w:t>
      </w:r>
      <w:r w:rsidRPr="006F23DD">
        <w:rPr>
          <w:rFonts w:ascii="Times New Roman" w:eastAsia="宋体" w:hAnsi="Times New Roman" w:cs="Times New Roman"/>
          <w:i/>
          <w:iCs/>
          <w:kern w:val="0"/>
          <w:sz w:val="27"/>
          <w:szCs w:val="27"/>
        </w:rPr>
        <w:t>JDE</w:t>
      </w:r>
      <w:r w:rsidRPr="006F23DD">
        <w:rPr>
          <w:rFonts w:ascii="Times New Roman" w:eastAsia="宋体" w:hAnsi="Times New Roman" w:cs="Times New Roman"/>
          <w:kern w:val="0"/>
          <w:sz w:val="27"/>
          <w:szCs w:val="27"/>
        </w:rPr>
        <w:t xml:space="preserve"> sheds light on how this digital era is expanding, </w:t>
      </w:r>
      <w:proofErr w:type="gramStart"/>
      <w:r w:rsidRPr="006F23DD">
        <w:rPr>
          <w:rFonts w:ascii="Times New Roman" w:eastAsia="宋体" w:hAnsi="Times New Roman" w:cs="Times New Roman"/>
          <w:kern w:val="0"/>
          <w:sz w:val="27"/>
          <w:szCs w:val="27"/>
        </w:rPr>
        <w:t>restructuring</w:t>
      </w:r>
      <w:proofErr w:type="gramEnd"/>
      <w:r w:rsidRPr="006F23DD">
        <w:rPr>
          <w:rFonts w:ascii="Times New Roman" w:eastAsia="宋体" w:hAnsi="Times New Roman" w:cs="Times New Roman"/>
          <w:kern w:val="0"/>
          <w:sz w:val="27"/>
          <w:szCs w:val="27"/>
        </w:rPr>
        <w:t xml:space="preserve"> and challenging existing knowledge and traditional methodology. It is a platform for both theoretical and empirical contributions to multiple disciplines, including, but not limited to, Economics, Management, Sociology, Political Economy, Computer Science and Environmental Science. </w:t>
      </w:r>
      <w:r w:rsidRPr="006F23DD">
        <w:rPr>
          <w:rFonts w:ascii="Times New Roman" w:eastAsia="宋体" w:hAnsi="Times New Roman" w:cs="Times New Roman"/>
          <w:i/>
          <w:iCs/>
          <w:kern w:val="0"/>
          <w:sz w:val="27"/>
          <w:szCs w:val="27"/>
        </w:rPr>
        <w:t>JDE</w:t>
      </w:r>
      <w:r w:rsidRPr="006F23DD">
        <w:rPr>
          <w:rFonts w:ascii="Times New Roman" w:eastAsia="宋体" w:hAnsi="Times New Roman" w:cs="Times New Roman"/>
          <w:kern w:val="0"/>
          <w:sz w:val="27"/>
          <w:szCs w:val="27"/>
        </w:rPr>
        <w:t xml:space="preserve"> examines ways to improve economic well-being, social </w:t>
      </w:r>
      <w:proofErr w:type="gramStart"/>
      <w:r w:rsidRPr="006F23DD">
        <w:rPr>
          <w:rFonts w:ascii="Times New Roman" w:eastAsia="宋体" w:hAnsi="Times New Roman" w:cs="Times New Roman"/>
          <w:kern w:val="0"/>
          <w:sz w:val="27"/>
          <w:szCs w:val="27"/>
        </w:rPr>
        <w:t>equity</w:t>
      </w:r>
      <w:proofErr w:type="gramEnd"/>
      <w:r w:rsidRPr="006F23DD">
        <w:rPr>
          <w:rFonts w:ascii="Times New Roman" w:eastAsia="宋体" w:hAnsi="Times New Roman" w:cs="Times New Roman"/>
          <w:kern w:val="0"/>
          <w:sz w:val="27"/>
          <w:szCs w:val="27"/>
        </w:rPr>
        <w:t xml:space="preserve"> and environmental sustainability in the digital era. It welcomes practice and policy-oriented studies that tackle the challenges and harness the opportunities distinctive to our time.</w:t>
      </w:r>
    </w:p>
    <w:p w14:paraId="57EB5292" w14:textId="77777777" w:rsidR="006F23DD" w:rsidRPr="006F23DD" w:rsidRDefault="006F23DD" w:rsidP="006F23DD">
      <w:pPr>
        <w:widowControl/>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 xml:space="preserve">Specific research areas covered include: </w:t>
      </w:r>
    </w:p>
    <w:p w14:paraId="79CB8FF7"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economy (also known as the internet economy, new economy, web economy and gig economy)</w:t>
      </w:r>
    </w:p>
    <w:p w14:paraId="115EEA46"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economics</w:t>
      </w:r>
    </w:p>
    <w:p w14:paraId="014E3682"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transformation strategy and management</w:t>
      </w:r>
    </w:p>
    <w:p w14:paraId="308DB9BF"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labor</w:t>
      </w:r>
    </w:p>
    <w:p w14:paraId="481BA7C8"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innovation and entrepreneurship</w:t>
      </w:r>
    </w:p>
    <w:p w14:paraId="68008F5D"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Platform economy and business ecosystems</w:t>
      </w:r>
    </w:p>
    <w:p w14:paraId="7888D3EC"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Adoption and management of digital technologies</w:t>
      </w:r>
    </w:p>
    <w:p w14:paraId="34370F94"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 xml:space="preserve">Network economics </w:t>
      </w:r>
    </w:p>
    <w:p w14:paraId="3F5D6A92"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Big data analysis</w:t>
      </w:r>
    </w:p>
    <w:p w14:paraId="7DCE39A7"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Internet banking</w:t>
      </w:r>
    </w:p>
    <w:p w14:paraId="6B86BAF8"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The economics of innovation and entrepreneurship</w:t>
      </w:r>
    </w:p>
    <w:p w14:paraId="2ABFAD50"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The use of digital for a low-carbon economy</w:t>
      </w:r>
    </w:p>
    <w:p w14:paraId="16689B39"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Green economy</w:t>
      </w:r>
    </w:p>
    <w:p w14:paraId="4617A649"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Manufacturing and 3D Printing</w:t>
      </w:r>
    </w:p>
    <w:p w14:paraId="14530A6D" w14:textId="77777777" w:rsidR="006F23DD" w:rsidRPr="006F23DD" w:rsidRDefault="006F23DD" w:rsidP="006F23DD">
      <w:pPr>
        <w:widowControl/>
        <w:numPr>
          <w:ilvl w:val="0"/>
          <w:numId w:val="6"/>
        </w:numPr>
        <w:spacing w:before="100" w:beforeAutospacing="1" w:after="100" w:afterAutospacing="1"/>
        <w:jc w:val="left"/>
        <w:rPr>
          <w:rFonts w:ascii="Times New Roman" w:eastAsia="宋体" w:hAnsi="Times New Roman" w:cs="Times New Roman"/>
          <w:kern w:val="0"/>
          <w:sz w:val="27"/>
          <w:szCs w:val="27"/>
        </w:rPr>
      </w:pPr>
      <w:r w:rsidRPr="006F23DD">
        <w:rPr>
          <w:rFonts w:ascii="Times New Roman" w:eastAsia="宋体" w:hAnsi="Times New Roman" w:cs="Times New Roman"/>
          <w:kern w:val="0"/>
          <w:sz w:val="27"/>
          <w:szCs w:val="27"/>
        </w:rPr>
        <w:t>Digital Transformation</w:t>
      </w:r>
    </w:p>
    <w:p w14:paraId="18E0756C" w14:textId="0041DF67" w:rsidR="000A1587" w:rsidRPr="006F23DD" w:rsidRDefault="00B913F2" w:rsidP="00B913F2">
      <w:pPr>
        <w:widowControl/>
        <w:shd w:val="clear" w:color="auto" w:fill="FFFFFF"/>
        <w:spacing w:before="100" w:beforeAutospacing="1" w:after="100" w:afterAutospacing="1"/>
        <w:jc w:val="left"/>
        <w:rPr>
          <w:rFonts w:ascii="Times New Roman" w:hAnsi="Times New Roman" w:cs="Times New Roman"/>
        </w:rPr>
      </w:pPr>
      <w:r w:rsidRPr="006F23DD">
        <w:rPr>
          <w:rFonts w:ascii="Times New Roman" w:eastAsia="宋体" w:hAnsi="Times New Roman" w:cs="Times New Roman"/>
          <w:color w:val="000000"/>
          <w:kern w:val="0"/>
          <w:sz w:val="27"/>
          <w:szCs w:val="27"/>
        </w:rPr>
        <w:t xml:space="preserve">please refer to </w:t>
      </w:r>
      <w:r w:rsidR="00EA6B87" w:rsidRPr="006F23DD">
        <w:rPr>
          <w:rFonts w:ascii="Times New Roman" w:eastAsia="宋体" w:hAnsi="Times New Roman" w:cs="Times New Roman"/>
          <w:color w:val="000000"/>
          <w:kern w:val="0"/>
          <w:sz w:val="27"/>
          <w:szCs w:val="27"/>
        </w:rPr>
        <w:t>official website:</w:t>
      </w:r>
      <w:r w:rsidR="000A1587" w:rsidRPr="006F23DD">
        <w:rPr>
          <w:rFonts w:ascii="Times New Roman" w:eastAsia="宋体" w:hAnsi="Times New Roman" w:cs="Times New Roman"/>
          <w:color w:val="000000"/>
          <w:kern w:val="0"/>
          <w:sz w:val="27"/>
          <w:szCs w:val="27"/>
        </w:rPr>
        <w:t xml:space="preserve"> </w:t>
      </w:r>
      <w:hyperlink r:id="rId7" w:history="1">
        <w:r w:rsidR="000A1587" w:rsidRPr="006F23DD">
          <w:rPr>
            <w:rStyle w:val="a5"/>
            <w:rFonts w:ascii="Times New Roman" w:eastAsia="宋体" w:hAnsi="Times New Roman" w:cs="Times New Roman"/>
            <w:kern w:val="0"/>
            <w:sz w:val="27"/>
            <w:szCs w:val="27"/>
          </w:rPr>
          <w:t>https://www.keaipublishing.com/jde</w:t>
        </w:r>
      </w:hyperlink>
      <w:r w:rsidR="000A1587" w:rsidRPr="006F23DD">
        <w:rPr>
          <w:rFonts w:ascii="Times New Roman" w:eastAsia="宋体" w:hAnsi="Times New Roman" w:cs="Times New Roman"/>
          <w:color w:val="000000"/>
          <w:kern w:val="0"/>
          <w:sz w:val="27"/>
          <w:szCs w:val="27"/>
        </w:rPr>
        <w:t xml:space="preserve"> </w:t>
      </w:r>
    </w:p>
    <w:p w14:paraId="123E8D9B" w14:textId="6ABFEA88" w:rsidR="00EA6B87" w:rsidRPr="006F23DD" w:rsidRDefault="0059668D" w:rsidP="00B913F2">
      <w:pPr>
        <w:widowControl/>
        <w:shd w:val="clear" w:color="auto" w:fill="FFFFFF"/>
        <w:spacing w:before="100" w:beforeAutospacing="1" w:after="100" w:afterAutospacing="1"/>
        <w:jc w:val="left"/>
        <w:rPr>
          <w:rFonts w:ascii="Times New Roman" w:eastAsia="宋体" w:hAnsi="Times New Roman" w:cs="Times New Roman"/>
          <w:b/>
          <w:bCs/>
          <w:color w:val="000000"/>
          <w:kern w:val="0"/>
          <w:sz w:val="27"/>
          <w:szCs w:val="27"/>
        </w:rPr>
      </w:pPr>
      <w:r w:rsidRPr="006F23DD">
        <w:rPr>
          <w:rFonts w:ascii="Times New Roman" w:eastAsia="宋体" w:hAnsi="Times New Roman" w:cs="Times New Roman"/>
          <w:b/>
          <w:bCs/>
          <w:color w:val="000000"/>
          <w:kern w:val="0"/>
          <w:sz w:val="27"/>
          <w:szCs w:val="27"/>
        </w:rPr>
        <w:t>Submission Requirements</w:t>
      </w:r>
    </w:p>
    <w:p w14:paraId="550FD4F0" w14:textId="4BDB24AD" w:rsidR="000A1587" w:rsidRPr="006F23DD" w:rsidRDefault="00EA6B87" w:rsidP="00471BB6">
      <w:pPr>
        <w:widowControl/>
        <w:shd w:val="clear" w:color="auto" w:fill="FFFFFF"/>
        <w:spacing w:before="100" w:beforeAutospacing="1" w:after="100" w:afterAutospacing="1"/>
        <w:jc w:val="left"/>
        <w:rPr>
          <w:rFonts w:ascii="Times New Roman" w:hAnsi="Times New Roman" w:cs="Times New Roman" w:hint="eastAsia"/>
          <w:color w:val="0000FF"/>
          <w:sz w:val="27"/>
          <w:szCs w:val="27"/>
          <w:u w:val="single"/>
        </w:rPr>
      </w:pPr>
      <w:r w:rsidRPr="006F23DD">
        <w:rPr>
          <w:rFonts w:ascii="Times New Roman" w:eastAsia="宋体" w:hAnsi="Times New Roman" w:cs="Times New Roman"/>
          <w:color w:val="000000"/>
          <w:kern w:val="0"/>
          <w:sz w:val="27"/>
          <w:szCs w:val="27"/>
        </w:rPr>
        <w:t xml:space="preserve">Papers should be submitted through Editorial Manager: </w:t>
      </w:r>
      <w:r w:rsidRPr="006F23DD">
        <w:rPr>
          <w:rStyle w:val="a5"/>
          <w:rFonts w:ascii="Times New Roman" w:hAnsi="Times New Roman" w:cs="Times New Roman"/>
          <w:sz w:val="27"/>
          <w:szCs w:val="27"/>
        </w:rPr>
        <w:t>https://www.editorialmanager.com/jode/default1.aspx</w:t>
      </w:r>
      <w:r w:rsidR="0059668D" w:rsidRPr="006F23DD">
        <w:rPr>
          <w:rStyle w:val="a5"/>
          <w:rFonts w:ascii="Times New Roman" w:hAnsi="Times New Roman" w:cs="Times New Roman"/>
          <w:sz w:val="27"/>
          <w:szCs w:val="27"/>
        </w:rPr>
        <w:t>.</w:t>
      </w:r>
      <w:r w:rsidRPr="006F23DD">
        <w:rPr>
          <w:rStyle w:val="a5"/>
          <w:rFonts w:ascii="Times New Roman" w:hAnsi="Times New Roman" w:cs="Times New Roman"/>
          <w:sz w:val="27"/>
          <w:szCs w:val="27"/>
        </w:rPr>
        <w:t xml:space="preserve"> </w:t>
      </w:r>
      <w:r w:rsidRPr="006F23DD">
        <w:rPr>
          <w:rFonts w:ascii="Times New Roman" w:eastAsia="宋体" w:hAnsi="Times New Roman" w:cs="Times New Roman"/>
          <w:color w:val="000000"/>
          <w:kern w:val="0"/>
          <w:sz w:val="27"/>
          <w:szCs w:val="27"/>
        </w:rPr>
        <w:t>(You can also access the Editorial Manager through JDE official website). Before submission, please read “Guide for Authors” carefully</w:t>
      </w:r>
      <w:r w:rsidR="0009754C" w:rsidRPr="006F23DD">
        <w:rPr>
          <w:rFonts w:ascii="Times New Roman" w:eastAsia="宋体" w:hAnsi="Times New Roman" w:cs="Times New Roman"/>
          <w:color w:val="000000"/>
          <w:kern w:val="0"/>
          <w:sz w:val="27"/>
          <w:szCs w:val="27"/>
        </w:rPr>
        <w:t xml:space="preserve">: </w:t>
      </w:r>
      <w:r w:rsidRPr="006F23DD">
        <w:rPr>
          <w:rStyle w:val="a5"/>
          <w:rFonts w:ascii="Times New Roman" w:hAnsi="Times New Roman" w:cs="Times New Roman"/>
          <w:sz w:val="27"/>
          <w:szCs w:val="27"/>
        </w:rPr>
        <w:lastRenderedPageBreak/>
        <w:t xml:space="preserve">https://www.keaipublishing.com/en/journals/journal-of-digital-economy/guide-for-authors/. </w:t>
      </w:r>
    </w:p>
    <w:p w14:paraId="56DD4B9E" w14:textId="4CE700A0" w:rsidR="009449C1" w:rsidRPr="006F23DD" w:rsidRDefault="009449C1" w:rsidP="00471BB6">
      <w:pPr>
        <w:widowControl/>
        <w:shd w:val="clear" w:color="auto" w:fill="FFFFFF"/>
        <w:spacing w:before="100" w:beforeAutospacing="1" w:after="100" w:afterAutospacing="1"/>
        <w:jc w:val="left"/>
        <w:rPr>
          <w:rFonts w:ascii="Times New Roman" w:eastAsia="宋体" w:hAnsi="Times New Roman" w:cs="Times New Roman"/>
          <w:b/>
          <w:bCs/>
          <w:color w:val="000000"/>
          <w:kern w:val="0"/>
          <w:sz w:val="27"/>
          <w:szCs w:val="27"/>
        </w:rPr>
      </w:pPr>
      <w:r w:rsidRPr="006F23DD">
        <w:rPr>
          <w:rFonts w:ascii="Times New Roman" w:eastAsia="宋体" w:hAnsi="Times New Roman" w:cs="Times New Roman"/>
          <w:b/>
          <w:bCs/>
          <w:color w:val="000000"/>
          <w:kern w:val="0"/>
          <w:sz w:val="27"/>
          <w:szCs w:val="27"/>
        </w:rPr>
        <w:t>Virtual Special Issues</w:t>
      </w:r>
      <w:r w:rsidR="007807BD" w:rsidRPr="006F23DD">
        <w:rPr>
          <w:rFonts w:ascii="Times New Roman" w:eastAsia="宋体" w:hAnsi="Times New Roman" w:cs="Times New Roman"/>
          <w:b/>
          <w:bCs/>
          <w:color w:val="000000"/>
          <w:kern w:val="0"/>
          <w:sz w:val="27"/>
          <w:szCs w:val="27"/>
        </w:rPr>
        <w:t xml:space="preserve"> (VSI)</w:t>
      </w:r>
      <w:r w:rsidRPr="006F23DD">
        <w:rPr>
          <w:rFonts w:ascii="Times New Roman" w:eastAsia="宋体" w:hAnsi="Times New Roman" w:cs="Times New Roman"/>
          <w:b/>
          <w:bCs/>
          <w:color w:val="000000"/>
          <w:kern w:val="0"/>
          <w:sz w:val="27"/>
          <w:szCs w:val="27"/>
        </w:rPr>
        <w:t xml:space="preserve"> of JDE: </w:t>
      </w:r>
    </w:p>
    <w:p w14:paraId="1B520CD1" w14:textId="6C246CB7" w:rsidR="009449C1" w:rsidRPr="006F23DD" w:rsidRDefault="009449C1" w:rsidP="00DC72A1">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rPr>
      </w:pPr>
      <w:r w:rsidRPr="006F23DD">
        <w:rPr>
          <w:rFonts w:ascii="Times New Roman" w:eastAsia="宋体" w:hAnsi="Times New Roman" w:cs="Times New Roman"/>
          <w:color w:val="000000"/>
          <w:kern w:val="0"/>
          <w:sz w:val="27"/>
          <w:szCs w:val="27"/>
        </w:rPr>
        <w:t xml:space="preserve">Currently, three of our special issues are calling for papers. You are </w:t>
      </w:r>
      <w:r w:rsidR="007807BD" w:rsidRPr="006F23DD">
        <w:rPr>
          <w:rFonts w:ascii="Times New Roman" w:eastAsia="宋体" w:hAnsi="Times New Roman" w:cs="Times New Roman"/>
          <w:color w:val="000000"/>
          <w:kern w:val="0"/>
          <w:sz w:val="27"/>
          <w:szCs w:val="27"/>
        </w:rPr>
        <w:t xml:space="preserve">also </w:t>
      </w:r>
      <w:r w:rsidRPr="006F23DD">
        <w:rPr>
          <w:rFonts w:ascii="Times New Roman" w:eastAsia="宋体" w:hAnsi="Times New Roman" w:cs="Times New Roman"/>
          <w:color w:val="000000"/>
          <w:kern w:val="0"/>
          <w:sz w:val="27"/>
          <w:szCs w:val="27"/>
        </w:rPr>
        <w:t xml:space="preserve">welcomed to submit </w:t>
      </w:r>
      <w:r w:rsidR="007807BD" w:rsidRPr="006F23DD">
        <w:rPr>
          <w:rFonts w:ascii="Times New Roman" w:eastAsia="宋体" w:hAnsi="Times New Roman" w:cs="Times New Roman"/>
          <w:color w:val="000000"/>
          <w:kern w:val="0"/>
          <w:sz w:val="27"/>
          <w:szCs w:val="27"/>
        </w:rPr>
        <w:t>your paper to these VSIs.</w:t>
      </w:r>
      <w:r w:rsidR="0009754C" w:rsidRPr="006F23DD">
        <w:rPr>
          <w:rFonts w:ascii="Times New Roman" w:hAnsi="Times New Roman" w:cs="Times New Roman"/>
        </w:rPr>
        <w:t xml:space="preserve"> </w:t>
      </w:r>
      <w:r w:rsidR="0009754C" w:rsidRPr="006F23DD">
        <w:rPr>
          <w:rFonts w:ascii="Times New Roman" w:eastAsia="宋体" w:hAnsi="Times New Roman" w:cs="Times New Roman"/>
          <w:color w:val="000000"/>
          <w:kern w:val="0"/>
          <w:sz w:val="27"/>
          <w:szCs w:val="27"/>
        </w:rPr>
        <w:t>All papers will be subject to the same peer review process as in regular issues of JDE.</w:t>
      </w:r>
    </w:p>
    <w:p w14:paraId="4C6B870A" w14:textId="7BD275F2" w:rsidR="000A1587" w:rsidRPr="006F23DD" w:rsidRDefault="000A1587" w:rsidP="00DC72A1">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rPr>
      </w:pPr>
      <w:hyperlink r:id="rId8" w:history="1">
        <w:r w:rsidRPr="006F23DD">
          <w:rPr>
            <w:rStyle w:val="a5"/>
            <w:rFonts w:ascii="Times New Roman" w:eastAsia="宋体" w:hAnsi="Times New Roman" w:cs="Times New Roman"/>
            <w:kern w:val="0"/>
            <w:sz w:val="27"/>
            <w:szCs w:val="27"/>
          </w:rPr>
          <w:t>https://www.keaipublishing.com/en/journals/journal-of-digital-economy/call-for-papers/</w:t>
        </w:r>
      </w:hyperlink>
      <w:r w:rsidRPr="006F23DD">
        <w:rPr>
          <w:rFonts w:ascii="Times New Roman" w:eastAsia="宋体" w:hAnsi="Times New Roman" w:cs="Times New Roman"/>
          <w:color w:val="000000"/>
          <w:kern w:val="0"/>
          <w:sz w:val="27"/>
          <w:szCs w:val="27"/>
        </w:rPr>
        <w:t xml:space="preserve"> </w:t>
      </w:r>
    </w:p>
    <w:p w14:paraId="728942B4" w14:textId="70957685" w:rsidR="007807BD" w:rsidRPr="006F23DD" w:rsidRDefault="007807BD" w:rsidP="00DC72A1">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rPr>
      </w:pPr>
      <w:r w:rsidRPr="006F23DD">
        <w:rPr>
          <w:rFonts w:ascii="Times New Roman" w:eastAsia="宋体" w:hAnsi="Times New Roman" w:cs="Times New Roman"/>
          <w:color w:val="000000"/>
          <w:kern w:val="0"/>
          <w:sz w:val="27"/>
          <w:szCs w:val="27"/>
        </w:rPr>
        <w:t>VSI</w:t>
      </w:r>
      <w:r w:rsidR="0009754C" w:rsidRPr="006F23DD">
        <w:rPr>
          <w:rFonts w:ascii="Times New Roman" w:eastAsia="宋体" w:hAnsi="Times New Roman" w:cs="Times New Roman"/>
          <w:color w:val="000000"/>
          <w:kern w:val="0"/>
          <w:sz w:val="27"/>
          <w:szCs w:val="27"/>
        </w:rPr>
        <w:t>-</w:t>
      </w:r>
      <w:r w:rsidRPr="006F23DD">
        <w:rPr>
          <w:rFonts w:ascii="Times New Roman" w:eastAsia="宋体" w:hAnsi="Times New Roman" w:cs="Times New Roman"/>
          <w:color w:val="000000"/>
          <w:kern w:val="0"/>
          <w:sz w:val="27"/>
          <w:szCs w:val="27"/>
        </w:rPr>
        <w:t>1: New developments of ecosystems in the age of digital economy</w:t>
      </w:r>
    </w:p>
    <w:p w14:paraId="334E8D7F" w14:textId="20F6FB3C" w:rsidR="007807BD" w:rsidRPr="006F23DD" w:rsidRDefault="007807BD" w:rsidP="00DC72A1">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rPr>
      </w:pPr>
      <w:r w:rsidRPr="006F23DD">
        <w:rPr>
          <w:rFonts w:ascii="Times New Roman" w:eastAsia="宋体" w:hAnsi="Times New Roman" w:cs="Times New Roman"/>
          <w:color w:val="000000"/>
          <w:kern w:val="0"/>
          <w:sz w:val="27"/>
          <w:szCs w:val="27"/>
        </w:rPr>
        <w:t>VSI</w:t>
      </w:r>
      <w:r w:rsidR="0009754C" w:rsidRPr="006F23DD">
        <w:rPr>
          <w:rFonts w:ascii="Times New Roman" w:eastAsia="宋体" w:hAnsi="Times New Roman" w:cs="Times New Roman"/>
          <w:color w:val="000000"/>
          <w:kern w:val="0"/>
          <w:sz w:val="27"/>
          <w:szCs w:val="27"/>
        </w:rPr>
        <w:t>-</w:t>
      </w:r>
      <w:r w:rsidRPr="006F23DD">
        <w:rPr>
          <w:rFonts w:ascii="Times New Roman" w:eastAsia="宋体" w:hAnsi="Times New Roman" w:cs="Times New Roman"/>
          <w:color w:val="000000"/>
          <w:kern w:val="0"/>
          <w:sz w:val="27"/>
          <w:szCs w:val="27"/>
        </w:rPr>
        <w:t>2: Sustainable and digital supply chain management in the era of the digital economy</w:t>
      </w:r>
    </w:p>
    <w:p w14:paraId="7E495A89" w14:textId="2BEB2766" w:rsidR="007807BD" w:rsidRPr="006F23DD" w:rsidRDefault="007807BD" w:rsidP="00DC72A1">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rPr>
      </w:pPr>
      <w:r w:rsidRPr="006F23DD">
        <w:rPr>
          <w:rFonts w:ascii="Times New Roman" w:eastAsia="宋体" w:hAnsi="Times New Roman" w:cs="Times New Roman"/>
          <w:color w:val="000000"/>
          <w:kern w:val="0"/>
          <w:sz w:val="27"/>
          <w:szCs w:val="27"/>
        </w:rPr>
        <w:t>VSI</w:t>
      </w:r>
      <w:r w:rsidR="0009754C" w:rsidRPr="006F23DD">
        <w:rPr>
          <w:rFonts w:ascii="Times New Roman" w:eastAsia="宋体" w:hAnsi="Times New Roman" w:cs="Times New Roman"/>
          <w:color w:val="000000"/>
          <w:kern w:val="0"/>
          <w:sz w:val="27"/>
          <w:szCs w:val="27"/>
        </w:rPr>
        <w:t>-</w:t>
      </w:r>
      <w:r w:rsidRPr="006F23DD">
        <w:rPr>
          <w:rFonts w:ascii="Times New Roman" w:eastAsia="宋体" w:hAnsi="Times New Roman" w:cs="Times New Roman"/>
          <w:color w:val="000000"/>
          <w:kern w:val="0"/>
          <w:sz w:val="27"/>
          <w:szCs w:val="27"/>
        </w:rPr>
        <w:t>3: Technological development, innovation and digital transformation in the post-pandemic era</w:t>
      </w:r>
    </w:p>
    <w:p w14:paraId="7FF3ADDB" w14:textId="71C83672" w:rsidR="007807BD" w:rsidRPr="006F23DD" w:rsidRDefault="00D31A99" w:rsidP="00DC72A1">
      <w:pPr>
        <w:widowControl/>
        <w:shd w:val="clear" w:color="auto" w:fill="FFFFFF"/>
        <w:spacing w:before="100" w:beforeAutospacing="1" w:after="100" w:afterAutospacing="1"/>
        <w:jc w:val="left"/>
        <w:rPr>
          <w:rFonts w:ascii="Times New Roman" w:hAnsi="Times New Roman" w:cs="Times New Roman"/>
        </w:rPr>
      </w:pPr>
      <w:r w:rsidRPr="006F23DD">
        <w:rPr>
          <w:rFonts w:ascii="Times New Roman" w:eastAsia="宋体" w:hAnsi="Times New Roman" w:cs="Times New Roman"/>
          <w:color w:val="000000"/>
          <w:kern w:val="0"/>
          <w:sz w:val="27"/>
          <w:szCs w:val="27"/>
        </w:rPr>
        <w:t xml:space="preserve">For more details, please refer to </w:t>
      </w:r>
    </w:p>
    <w:p w14:paraId="17A79EF2" w14:textId="6F4FB794" w:rsidR="007807BD" w:rsidRPr="006F23DD" w:rsidRDefault="000A1587" w:rsidP="00DC72A1">
      <w:pPr>
        <w:widowControl/>
        <w:shd w:val="clear" w:color="auto" w:fill="FFFFFF"/>
        <w:spacing w:before="100" w:beforeAutospacing="1" w:after="100" w:afterAutospacing="1"/>
        <w:jc w:val="left"/>
        <w:rPr>
          <w:rFonts w:ascii="Times New Roman" w:eastAsia="宋体" w:hAnsi="Times New Roman" w:cs="Times New Roman" w:hint="eastAsia"/>
          <w:color w:val="000000"/>
          <w:kern w:val="0"/>
          <w:sz w:val="27"/>
          <w:szCs w:val="27"/>
        </w:rPr>
      </w:pPr>
      <w:hyperlink r:id="rId9" w:history="1">
        <w:r w:rsidRPr="006F23DD">
          <w:rPr>
            <w:rStyle w:val="a5"/>
            <w:rFonts w:ascii="Times New Roman" w:eastAsia="宋体" w:hAnsi="Times New Roman" w:cs="Times New Roman"/>
            <w:kern w:val="0"/>
            <w:sz w:val="27"/>
            <w:szCs w:val="27"/>
          </w:rPr>
          <w:t>https://www.keaipublishing.com/jde</w:t>
        </w:r>
      </w:hyperlink>
      <w:r w:rsidRPr="006F23DD">
        <w:rPr>
          <w:rFonts w:ascii="Times New Roman" w:eastAsia="宋体" w:hAnsi="Times New Roman" w:cs="Times New Roman"/>
          <w:color w:val="000000"/>
          <w:kern w:val="0"/>
          <w:sz w:val="27"/>
          <w:szCs w:val="27"/>
        </w:rPr>
        <w:t xml:space="preserve"> </w:t>
      </w:r>
    </w:p>
    <w:p w14:paraId="7856240B" w14:textId="77777777" w:rsidR="006F23DD" w:rsidRDefault="00D31A99" w:rsidP="006F23DD">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u w:val="single"/>
        </w:rPr>
        <w:t xml:space="preserve">If you have questions about a potential submission, feel free to contact </w:t>
      </w:r>
      <w:proofErr w:type="spellStart"/>
      <w:r w:rsidR="009E47E9" w:rsidRPr="006F23DD">
        <w:rPr>
          <w:rFonts w:ascii="Times New Roman" w:eastAsia="宋体" w:hAnsi="Times New Roman" w:cs="Times New Roman"/>
          <w:color w:val="000000"/>
          <w:kern w:val="0"/>
          <w:sz w:val="27"/>
          <w:szCs w:val="27"/>
          <w:u w:val="single"/>
        </w:rPr>
        <w:t>Tianxi</w:t>
      </w:r>
      <w:proofErr w:type="spellEnd"/>
      <w:r w:rsidR="009E47E9" w:rsidRPr="006F23DD">
        <w:rPr>
          <w:rFonts w:ascii="Times New Roman" w:eastAsia="宋体" w:hAnsi="Times New Roman" w:cs="Times New Roman"/>
          <w:color w:val="000000"/>
          <w:kern w:val="0"/>
          <w:sz w:val="27"/>
          <w:szCs w:val="27"/>
          <w:u w:val="single"/>
        </w:rPr>
        <w:t xml:space="preserve"> Yang</w:t>
      </w:r>
      <w:r w:rsidR="00953F70" w:rsidRPr="006F23DD">
        <w:rPr>
          <w:rFonts w:ascii="Times New Roman" w:eastAsia="宋体" w:hAnsi="Times New Roman" w:cs="Times New Roman"/>
          <w:color w:val="000000"/>
          <w:kern w:val="0"/>
          <w:sz w:val="27"/>
          <w:szCs w:val="27"/>
          <w:u w:val="single"/>
        </w:rPr>
        <w:t xml:space="preserve"> (editorial assistant of JDE)</w:t>
      </w:r>
      <w:r w:rsidR="009E47E9" w:rsidRPr="006F23DD">
        <w:rPr>
          <w:rFonts w:ascii="Times New Roman" w:eastAsia="宋体" w:hAnsi="Times New Roman" w:cs="Times New Roman"/>
          <w:color w:val="000000"/>
          <w:kern w:val="0"/>
          <w:sz w:val="27"/>
          <w:szCs w:val="27"/>
          <w:u w:val="single"/>
        </w:rPr>
        <w:t xml:space="preserve"> </w:t>
      </w:r>
      <w:r w:rsidR="00DC72A1" w:rsidRPr="006F23DD">
        <w:rPr>
          <w:rFonts w:ascii="Times New Roman" w:eastAsia="宋体" w:hAnsi="Times New Roman" w:cs="Times New Roman"/>
          <w:color w:val="000000"/>
          <w:kern w:val="0"/>
          <w:sz w:val="27"/>
          <w:szCs w:val="27"/>
          <w:u w:val="single"/>
        </w:rPr>
        <w:t>at </w:t>
      </w:r>
      <w:r w:rsidR="009449C1" w:rsidRPr="006F23DD">
        <w:rPr>
          <w:rFonts w:ascii="Times New Roman" w:eastAsia="宋体" w:hAnsi="Times New Roman" w:cs="Times New Roman"/>
          <w:color w:val="000000"/>
          <w:kern w:val="0"/>
          <w:sz w:val="27"/>
          <w:szCs w:val="27"/>
          <w:u w:val="single"/>
        </w:rPr>
        <w:t>ytq21@mails.tsinghua.edu.cn</w:t>
      </w:r>
      <w:r w:rsidR="00DC72A1" w:rsidRPr="006F23DD">
        <w:rPr>
          <w:rFonts w:ascii="Times New Roman" w:eastAsia="宋体" w:hAnsi="Times New Roman" w:cs="Times New Roman"/>
          <w:color w:val="000000"/>
          <w:kern w:val="0"/>
          <w:sz w:val="27"/>
          <w:szCs w:val="27"/>
        </w:rPr>
        <w:br/>
      </w:r>
    </w:p>
    <w:p w14:paraId="28CA075F" w14:textId="6042A8E4" w:rsidR="00953F70" w:rsidRPr="006F23DD" w:rsidRDefault="00DC72A1" w:rsidP="006F23DD">
      <w:pPr>
        <w:widowControl/>
        <w:shd w:val="clear" w:color="auto" w:fill="FFFFFF"/>
        <w:spacing w:before="100" w:beforeAutospacing="1" w:after="100" w:afterAutospacing="1"/>
        <w:jc w:val="left"/>
        <w:rPr>
          <w:rFonts w:ascii="Times New Roman" w:eastAsia="宋体" w:hAnsi="Times New Roman" w:cs="Times New Roman"/>
          <w:color w:val="000000"/>
          <w:kern w:val="0"/>
          <w:sz w:val="27"/>
          <w:szCs w:val="27"/>
          <w:u w:val="single"/>
        </w:rPr>
      </w:pPr>
      <w:r w:rsidRPr="006F23DD">
        <w:rPr>
          <w:rFonts w:ascii="Times New Roman" w:eastAsia="宋体" w:hAnsi="Times New Roman" w:cs="Times New Roman"/>
          <w:color w:val="000000"/>
          <w:kern w:val="0"/>
          <w:sz w:val="27"/>
          <w:szCs w:val="27"/>
          <w:shd w:val="clear" w:color="auto" w:fill="FFFFFF"/>
        </w:rPr>
        <w:t>------------------------------</w:t>
      </w:r>
      <w:r w:rsidRPr="006F23DD">
        <w:rPr>
          <w:rFonts w:ascii="Times New Roman" w:eastAsia="宋体" w:hAnsi="Times New Roman" w:cs="Times New Roman"/>
          <w:color w:val="000000"/>
          <w:kern w:val="0"/>
          <w:sz w:val="27"/>
          <w:szCs w:val="27"/>
        </w:rPr>
        <w:br/>
      </w:r>
      <w:r w:rsidR="00953F70" w:rsidRPr="006F23DD">
        <w:rPr>
          <w:rFonts w:ascii="Times New Roman" w:eastAsia="宋体" w:hAnsi="Times New Roman" w:cs="Times New Roman"/>
          <w:color w:val="000000"/>
          <w:kern w:val="0"/>
          <w:sz w:val="27"/>
          <w:szCs w:val="27"/>
          <w:shd w:val="clear" w:color="auto" w:fill="FFFFFF"/>
        </w:rPr>
        <w:t>Ke Rong</w:t>
      </w:r>
    </w:p>
    <w:p w14:paraId="7291308B" w14:textId="77777777" w:rsidR="000A1587" w:rsidRPr="006F23DD" w:rsidRDefault="00311F9A" w:rsidP="00953F70">
      <w:pPr>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shd w:val="clear" w:color="auto" w:fill="FFFFFF"/>
        </w:rPr>
        <w:t>Professor</w:t>
      </w:r>
      <w:r w:rsidR="0009754C" w:rsidRPr="006F23DD">
        <w:rPr>
          <w:rFonts w:ascii="Times New Roman" w:eastAsia="宋体" w:hAnsi="Times New Roman" w:cs="Times New Roman"/>
          <w:color w:val="000000"/>
          <w:kern w:val="0"/>
          <w:sz w:val="27"/>
          <w:szCs w:val="27"/>
          <w:shd w:val="clear" w:color="auto" w:fill="FFFFFF"/>
        </w:rPr>
        <w:t xml:space="preserve">, </w:t>
      </w:r>
    </w:p>
    <w:p w14:paraId="3B511F1D" w14:textId="53F4D4B6" w:rsidR="00311F9A" w:rsidRPr="006F23DD" w:rsidRDefault="0009754C" w:rsidP="00953F70">
      <w:pPr>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shd w:val="clear" w:color="auto" w:fill="FFFFFF"/>
        </w:rPr>
        <w:t>Editor-in-Chief</w:t>
      </w:r>
      <w:r w:rsidR="000A1587" w:rsidRPr="006F23DD">
        <w:rPr>
          <w:rFonts w:ascii="Times New Roman" w:eastAsia="宋体" w:hAnsi="Times New Roman" w:cs="Times New Roman"/>
          <w:color w:val="000000"/>
          <w:kern w:val="0"/>
          <w:sz w:val="27"/>
          <w:szCs w:val="27"/>
          <w:shd w:val="clear" w:color="auto" w:fill="FFFFFF"/>
        </w:rPr>
        <w:t>, Journal of Digital Economy</w:t>
      </w:r>
    </w:p>
    <w:p w14:paraId="075CCFDF" w14:textId="4023B931" w:rsidR="00311F9A" w:rsidRPr="006F23DD" w:rsidRDefault="00953F70" w:rsidP="00953F70">
      <w:pPr>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shd w:val="clear" w:color="auto" w:fill="FFFFFF"/>
        </w:rPr>
        <w:t>Tsinghua University</w:t>
      </w:r>
      <w:r w:rsidR="000A1587" w:rsidRPr="006F23DD">
        <w:rPr>
          <w:rFonts w:ascii="Times New Roman" w:eastAsia="宋体" w:hAnsi="Times New Roman" w:cs="Times New Roman"/>
          <w:color w:val="000000"/>
          <w:kern w:val="0"/>
          <w:sz w:val="27"/>
          <w:szCs w:val="27"/>
          <w:shd w:val="clear" w:color="auto" w:fill="FFFFFF"/>
        </w:rPr>
        <w:t xml:space="preserve">, </w:t>
      </w:r>
      <w:r w:rsidRPr="006F23DD">
        <w:rPr>
          <w:rFonts w:ascii="Times New Roman" w:eastAsia="宋体" w:hAnsi="Times New Roman" w:cs="Times New Roman"/>
          <w:color w:val="000000"/>
          <w:kern w:val="0"/>
          <w:sz w:val="27"/>
          <w:szCs w:val="27"/>
          <w:shd w:val="clear" w:color="auto" w:fill="FFFFFF"/>
        </w:rPr>
        <w:t>Beijing</w:t>
      </w:r>
    </w:p>
    <w:p w14:paraId="17F4B665" w14:textId="57EDB190" w:rsidR="00DC72A1" w:rsidRPr="006F23DD" w:rsidRDefault="00953F70" w:rsidP="00953F70">
      <w:pPr>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shd w:val="clear" w:color="auto" w:fill="FFFFFF"/>
        </w:rPr>
        <w:t>China</w:t>
      </w:r>
      <w:r w:rsidR="000A1587" w:rsidRPr="006F23DD">
        <w:rPr>
          <w:rFonts w:ascii="Times New Roman" w:eastAsia="宋体" w:hAnsi="Times New Roman" w:cs="Times New Roman"/>
          <w:color w:val="000000"/>
          <w:kern w:val="0"/>
          <w:sz w:val="27"/>
          <w:szCs w:val="27"/>
          <w:shd w:val="clear" w:color="auto" w:fill="FFFFFF"/>
        </w:rPr>
        <w:t>, 100086</w:t>
      </w:r>
    </w:p>
    <w:p w14:paraId="54C1D2C1" w14:textId="2700CA11" w:rsidR="000A1587" w:rsidRPr="006F23DD" w:rsidRDefault="000A1587" w:rsidP="00953F70">
      <w:pPr>
        <w:rPr>
          <w:rFonts w:ascii="Times New Roman" w:eastAsia="宋体" w:hAnsi="Times New Roman" w:cs="Times New Roman"/>
          <w:color w:val="000000"/>
          <w:kern w:val="0"/>
          <w:sz w:val="27"/>
          <w:szCs w:val="27"/>
          <w:shd w:val="clear" w:color="auto" w:fill="FFFFFF"/>
        </w:rPr>
      </w:pPr>
      <w:hyperlink r:id="rId10" w:history="1">
        <w:r w:rsidRPr="006F23DD">
          <w:rPr>
            <w:rStyle w:val="a5"/>
            <w:rFonts w:ascii="Times New Roman" w:eastAsia="宋体" w:hAnsi="Times New Roman" w:cs="Times New Roman"/>
            <w:kern w:val="0"/>
            <w:sz w:val="27"/>
            <w:szCs w:val="27"/>
            <w:shd w:val="clear" w:color="auto" w:fill="FFFFFF"/>
          </w:rPr>
          <w:t>r@tsinghua.edu.cn</w:t>
        </w:r>
      </w:hyperlink>
      <w:r w:rsidRPr="006F23DD">
        <w:rPr>
          <w:rFonts w:ascii="Times New Roman" w:eastAsia="宋体" w:hAnsi="Times New Roman" w:cs="Times New Roman"/>
          <w:color w:val="000000"/>
          <w:kern w:val="0"/>
          <w:sz w:val="27"/>
          <w:szCs w:val="27"/>
          <w:shd w:val="clear" w:color="auto" w:fill="FFFFFF"/>
        </w:rPr>
        <w:t xml:space="preserve"> </w:t>
      </w:r>
    </w:p>
    <w:p w14:paraId="343A6F83" w14:textId="3E92E88C" w:rsidR="0009754C" w:rsidRPr="006F23DD" w:rsidRDefault="0009754C" w:rsidP="00953F70">
      <w:pPr>
        <w:rPr>
          <w:rFonts w:ascii="Times New Roman" w:eastAsia="宋体" w:hAnsi="Times New Roman" w:cs="Times New Roman"/>
          <w:color w:val="000000"/>
          <w:kern w:val="0"/>
          <w:sz w:val="27"/>
          <w:szCs w:val="27"/>
          <w:shd w:val="clear" w:color="auto" w:fill="FFFFFF"/>
        </w:rPr>
      </w:pPr>
      <w:r w:rsidRPr="006F23DD">
        <w:rPr>
          <w:rFonts w:ascii="Times New Roman" w:eastAsia="宋体" w:hAnsi="Times New Roman" w:cs="Times New Roman"/>
          <w:color w:val="000000"/>
          <w:kern w:val="0"/>
          <w:sz w:val="27"/>
          <w:szCs w:val="27"/>
          <w:shd w:val="clear" w:color="auto" w:fill="FFFFFF"/>
        </w:rPr>
        <w:t>------------------------------</w:t>
      </w:r>
      <w:r w:rsidRPr="006F23DD">
        <w:rPr>
          <w:rFonts w:ascii="Times New Roman" w:eastAsia="宋体" w:hAnsi="Times New Roman" w:cs="Times New Roman"/>
          <w:color w:val="000000"/>
          <w:kern w:val="0"/>
          <w:sz w:val="27"/>
          <w:szCs w:val="27"/>
        </w:rPr>
        <w:br/>
      </w:r>
    </w:p>
    <w:p w14:paraId="162899AF" w14:textId="77777777" w:rsidR="00985CA5" w:rsidRPr="006F23DD" w:rsidRDefault="00985CA5" w:rsidP="00DC72A1">
      <w:pPr>
        <w:rPr>
          <w:rFonts w:ascii="Times New Roman" w:hAnsi="Times New Roman" w:cs="Times New Roman"/>
        </w:rPr>
      </w:pPr>
    </w:p>
    <w:sectPr w:rsidR="00985CA5" w:rsidRPr="006F2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5A0C" w14:textId="77777777" w:rsidR="00392AE1" w:rsidRDefault="00392AE1" w:rsidP="008651A8">
      <w:r>
        <w:separator/>
      </w:r>
    </w:p>
  </w:endnote>
  <w:endnote w:type="continuationSeparator" w:id="0">
    <w:p w14:paraId="5EC13E8D" w14:textId="77777777" w:rsidR="00392AE1" w:rsidRDefault="00392AE1" w:rsidP="008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08F" w14:textId="77777777" w:rsidR="00392AE1" w:rsidRDefault="00392AE1" w:rsidP="008651A8">
      <w:r>
        <w:separator/>
      </w:r>
    </w:p>
  </w:footnote>
  <w:footnote w:type="continuationSeparator" w:id="0">
    <w:p w14:paraId="5EA70D45" w14:textId="77777777" w:rsidR="00392AE1" w:rsidRDefault="00392AE1" w:rsidP="0086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CE1"/>
    <w:multiLevelType w:val="multilevel"/>
    <w:tmpl w:val="115C7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7A57"/>
    <w:multiLevelType w:val="hybridMultilevel"/>
    <w:tmpl w:val="37DE9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70A5D39"/>
    <w:multiLevelType w:val="hybridMultilevel"/>
    <w:tmpl w:val="3B9085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46D5CA7"/>
    <w:multiLevelType w:val="multilevel"/>
    <w:tmpl w:val="536EFC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6E90CAA"/>
    <w:multiLevelType w:val="multilevel"/>
    <w:tmpl w:val="1A2A25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D562223"/>
    <w:multiLevelType w:val="multilevel"/>
    <w:tmpl w:val="959AE2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56647398">
    <w:abstractNumId w:val="3"/>
  </w:num>
  <w:num w:numId="2" w16cid:durableId="1120879748">
    <w:abstractNumId w:val="4"/>
  </w:num>
  <w:num w:numId="3" w16cid:durableId="1033729414">
    <w:abstractNumId w:val="5"/>
  </w:num>
  <w:num w:numId="4" w16cid:durableId="571742277">
    <w:abstractNumId w:val="2"/>
  </w:num>
  <w:num w:numId="5" w16cid:durableId="1084690633">
    <w:abstractNumId w:val="1"/>
  </w:num>
  <w:num w:numId="6" w16cid:durableId="39223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1"/>
    <w:rsid w:val="0009754C"/>
    <w:rsid w:val="000A1587"/>
    <w:rsid w:val="002D048E"/>
    <w:rsid w:val="002F24A6"/>
    <w:rsid w:val="00311F9A"/>
    <w:rsid w:val="00392AE1"/>
    <w:rsid w:val="00471BB6"/>
    <w:rsid w:val="0059668D"/>
    <w:rsid w:val="006F23DD"/>
    <w:rsid w:val="007726DE"/>
    <w:rsid w:val="00777A44"/>
    <w:rsid w:val="007807BD"/>
    <w:rsid w:val="00834FEA"/>
    <w:rsid w:val="008651A8"/>
    <w:rsid w:val="009449C1"/>
    <w:rsid w:val="00953F70"/>
    <w:rsid w:val="00985CA5"/>
    <w:rsid w:val="009E47E9"/>
    <w:rsid w:val="00B913F2"/>
    <w:rsid w:val="00BC7D13"/>
    <w:rsid w:val="00C425F9"/>
    <w:rsid w:val="00CF3B6C"/>
    <w:rsid w:val="00D31A99"/>
    <w:rsid w:val="00DC72A1"/>
    <w:rsid w:val="00E9720A"/>
    <w:rsid w:val="00EA6B87"/>
    <w:rsid w:val="00EA71C4"/>
    <w:rsid w:val="00F3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5BEF1"/>
  <w15:chartTrackingRefBased/>
  <w15:docId w15:val="{4C537259-4178-4B0D-9207-47FD29B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2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2A1"/>
    <w:rPr>
      <w:b/>
      <w:bCs/>
    </w:rPr>
  </w:style>
  <w:style w:type="character" w:styleId="a5">
    <w:name w:val="Hyperlink"/>
    <w:basedOn w:val="a0"/>
    <w:uiPriority w:val="99"/>
    <w:unhideWhenUsed/>
    <w:rsid w:val="00DC72A1"/>
    <w:rPr>
      <w:color w:val="0000FF"/>
      <w:u w:val="single"/>
    </w:rPr>
  </w:style>
  <w:style w:type="character" w:styleId="a6">
    <w:name w:val="Unresolved Mention"/>
    <w:basedOn w:val="a0"/>
    <w:uiPriority w:val="99"/>
    <w:semiHidden/>
    <w:unhideWhenUsed/>
    <w:rsid w:val="00985CA5"/>
    <w:rPr>
      <w:color w:val="605E5C"/>
      <w:shd w:val="clear" w:color="auto" w:fill="E1DFDD"/>
    </w:rPr>
  </w:style>
  <w:style w:type="paragraph" w:styleId="a7">
    <w:name w:val="List Paragraph"/>
    <w:basedOn w:val="a"/>
    <w:uiPriority w:val="34"/>
    <w:qFormat/>
    <w:rsid w:val="00EA71C4"/>
    <w:pPr>
      <w:ind w:firstLineChars="200" w:firstLine="420"/>
    </w:pPr>
  </w:style>
  <w:style w:type="paragraph" w:styleId="a8">
    <w:name w:val="header"/>
    <w:basedOn w:val="a"/>
    <w:link w:val="a9"/>
    <w:uiPriority w:val="99"/>
    <w:unhideWhenUsed/>
    <w:rsid w:val="008651A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651A8"/>
    <w:rPr>
      <w:sz w:val="18"/>
      <w:szCs w:val="18"/>
    </w:rPr>
  </w:style>
  <w:style w:type="paragraph" w:styleId="aa">
    <w:name w:val="footer"/>
    <w:basedOn w:val="a"/>
    <w:link w:val="ab"/>
    <w:uiPriority w:val="99"/>
    <w:unhideWhenUsed/>
    <w:rsid w:val="008651A8"/>
    <w:pPr>
      <w:tabs>
        <w:tab w:val="center" w:pos="4153"/>
        <w:tab w:val="right" w:pos="8306"/>
      </w:tabs>
      <w:snapToGrid w:val="0"/>
      <w:jc w:val="left"/>
    </w:pPr>
    <w:rPr>
      <w:sz w:val="18"/>
      <w:szCs w:val="18"/>
    </w:rPr>
  </w:style>
  <w:style w:type="character" w:customStyle="1" w:styleId="ab">
    <w:name w:val="页脚 字符"/>
    <w:basedOn w:val="a0"/>
    <w:link w:val="aa"/>
    <w:uiPriority w:val="99"/>
    <w:rsid w:val="008651A8"/>
    <w:rPr>
      <w:sz w:val="18"/>
      <w:szCs w:val="18"/>
    </w:rPr>
  </w:style>
  <w:style w:type="character" w:styleId="ac">
    <w:name w:val="Emphasis"/>
    <w:basedOn w:val="a0"/>
    <w:uiPriority w:val="20"/>
    <w:qFormat/>
    <w:rsid w:val="006F2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1455">
      <w:bodyDiv w:val="1"/>
      <w:marLeft w:val="0"/>
      <w:marRight w:val="0"/>
      <w:marTop w:val="0"/>
      <w:marBottom w:val="0"/>
      <w:divBdr>
        <w:top w:val="none" w:sz="0" w:space="0" w:color="auto"/>
        <w:left w:val="none" w:sz="0" w:space="0" w:color="auto"/>
        <w:bottom w:val="none" w:sz="0" w:space="0" w:color="auto"/>
        <w:right w:val="none" w:sz="0" w:space="0" w:color="auto"/>
      </w:divBdr>
      <w:divsChild>
        <w:div w:id="939483934">
          <w:marLeft w:val="0"/>
          <w:marRight w:val="0"/>
          <w:marTop w:val="0"/>
          <w:marBottom w:val="0"/>
          <w:divBdr>
            <w:top w:val="none" w:sz="0" w:space="0" w:color="auto"/>
            <w:left w:val="none" w:sz="0" w:space="0" w:color="auto"/>
            <w:bottom w:val="none" w:sz="0" w:space="0" w:color="auto"/>
            <w:right w:val="none" w:sz="0" w:space="0" w:color="auto"/>
          </w:divBdr>
        </w:div>
      </w:divsChild>
    </w:div>
    <w:div w:id="639305921">
      <w:bodyDiv w:val="1"/>
      <w:marLeft w:val="0"/>
      <w:marRight w:val="0"/>
      <w:marTop w:val="0"/>
      <w:marBottom w:val="0"/>
      <w:divBdr>
        <w:top w:val="none" w:sz="0" w:space="0" w:color="auto"/>
        <w:left w:val="none" w:sz="0" w:space="0" w:color="auto"/>
        <w:bottom w:val="none" w:sz="0" w:space="0" w:color="auto"/>
        <w:right w:val="none" w:sz="0" w:space="0" w:color="auto"/>
      </w:divBdr>
    </w:div>
    <w:div w:id="15548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aipublishing.com/en/journals/journal-of-digital-economy/call-for-papers/" TargetMode="External"/><Relationship Id="rId3" Type="http://schemas.openxmlformats.org/officeDocument/2006/relationships/settings" Target="settings.xml"/><Relationship Id="rId7" Type="http://schemas.openxmlformats.org/officeDocument/2006/relationships/hyperlink" Target="https://www.keaipublishing.com/j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tsinghua.edu.cn" TargetMode="External"/><Relationship Id="rId4" Type="http://schemas.openxmlformats.org/officeDocument/2006/relationships/webSettings" Target="webSettings.xml"/><Relationship Id="rId9" Type="http://schemas.openxmlformats.org/officeDocument/2006/relationships/hyperlink" Target="https://www.keaipublishing.com/j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甜茜</dc:creator>
  <cp:keywords/>
  <dc:description/>
  <cp:lastModifiedBy>Ke Rong</cp:lastModifiedBy>
  <cp:revision>3</cp:revision>
  <dcterms:created xsi:type="dcterms:W3CDTF">2022-05-19T07:31:00Z</dcterms:created>
  <dcterms:modified xsi:type="dcterms:W3CDTF">2022-05-19T07:38:00Z</dcterms:modified>
</cp:coreProperties>
</file>