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261D1" w14:textId="77777777" w:rsidR="00544AE3" w:rsidRPr="00425EEB" w:rsidRDefault="004F5B47" w:rsidP="00544AE3">
      <w:pPr>
        <w:autoSpaceDE w:val="0"/>
        <w:autoSpaceDN w:val="0"/>
        <w:adjustRightInd w:val="0"/>
        <w:jc w:val="center"/>
        <w:rPr>
          <w:rFonts w:ascii="Arial-BoldMT" w:hAnsi="Arial-BoldMT" w:cs="Arial-BoldMT"/>
          <w:b/>
          <w:bCs/>
          <w:color w:val="000000"/>
          <w:sz w:val="16"/>
          <w:szCs w:val="20"/>
        </w:rPr>
      </w:pPr>
      <w:r>
        <w:rPr>
          <w:noProof/>
          <w:sz w:val="20"/>
          <w:lang w:val="en-GB" w:eastAsia="en-GB"/>
        </w:rPr>
        <w:drawing>
          <wp:inline distT="0" distB="0" distL="0" distR="0" wp14:anchorId="180D66D7" wp14:editId="552F0DD0">
            <wp:extent cx="1162050" cy="558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TA-213 TEMS logo alt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4894" cy="574436"/>
                    </a:xfrm>
                    <a:prstGeom prst="rect">
                      <a:avLst/>
                    </a:prstGeom>
                  </pic:spPr>
                </pic:pic>
              </a:graphicData>
            </a:graphic>
          </wp:inline>
        </w:drawing>
      </w:r>
      <w:r w:rsidR="009F3BBC" w:rsidRPr="00425EEB">
        <w:rPr>
          <w:noProof/>
          <w:sz w:val="20"/>
          <w:lang w:val="en-GB" w:eastAsia="en-GB"/>
        </w:rPr>
        <w:drawing>
          <wp:anchor distT="0" distB="0" distL="114300" distR="114300" simplePos="0" relativeHeight="251658752" behindDoc="1" locked="0" layoutInCell="1" allowOverlap="1" wp14:anchorId="0931B7E3" wp14:editId="53683257">
            <wp:simplePos x="0" y="0"/>
            <wp:positionH relativeFrom="column">
              <wp:posOffset>4946015</wp:posOffset>
            </wp:positionH>
            <wp:positionV relativeFrom="paragraph">
              <wp:posOffset>0</wp:posOffset>
            </wp:positionV>
            <wp:extent cx="870585" cy="487680"/>
            <wp:effectExtent l="0" t="0" r="5715" b="7620"/>
            <wp:wrapTight wrapText="bothSides">
              <wp:wrapPolygon edited="0">
                <wp:start x="0" y="0"/>
                <wp:lineTo x="0" y="21094"/>
                <wp:lineTo x="21269" y="21094"/>
                <wp:lineTo x="21269"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058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8F0" w:rsidRPr="00425EEB">
        <w:rPr>
          <w:rFonts w:ascii="Arial-BoldMT" w:hAnsi="Arial-BoldMT" w:cs="Arial-BoldMT"/>
          <w:b/>
          <w:bCs/>
          <w:noProof/>
          <w:color w:val="000000"/>
          <w:sz w:val="32"/>
          <w:szCs w:val="40"/>
          <w:lang w:val="en-GB" w:eastAsia="en-GB"/>
        </w:rPr>
        <mc:AlternateContent>
          <mc:Choice Requires="wps">
            <w:drawing>
              <wp:anchor distT="0" distB="0" distL="114300" distR="114300" simplePos="0" relativeHeight="251656704" behindDoc="0" locked="0" layoutInCell="1" allowOverlap="1" wp14:anchorId="5F601A41" wp14:editId="04DC29FA">
                <wp:simplePos x="0" y="0"/>
                <wp:positionH relativeFrom="column">
                  <wp:posOffset>-1917065</wp:posOffset>
                </wp:positionH>
                <wp:positionV relativeFrom="paragraph">
                  <wp:posOffset>-342900</wp:posOffset>
                </wp:positionV>
                <wp:extent cx="457200" cy="8572500"/>
                <wp:effectExtent l="12700" t="9525" r="635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572500"/>
                        </a:xfrm>
                        <a:prstGeom prst="rect">
                          <a:avLst/>
                        </a:prstGeom>
                        <a:solidFill>
                          <a:srgbClr val="6666FF"/>
                        </a:solidFill>
                        <a:ln w="9525">
                          <a:solidFill>
                            <a:srgbClr val="6666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27B07C" id="Rectangle 2" o:spid="_x0000_s1026" style="position:absolute;margin-left:-150.95pt;margin-top:-27pt;width:36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" fillcolor="#66f" strokecolor="#66f"/>
            </w:pict>
          </mc:Fallback>
        </mc:AlternateContent>
      </w:r>
      <w:r w:rsidR="00A02BCE" w:rsidRPr="00425EEB">
        <w:rPr>
          <w:rFonts w:ascii="Arial-BoldMT" w:hAnsi="Arial-BoldMT" w:cs="Arial-BoldMT"/>
          <w:b/>
          <w:bCs/>
          <w:color w:val="000000"/>
          <w:sz w:val="32"/>
          <w:szCs w:val="40"/>
        </w:rPr>
        <w:t xml:space="preserve">          </w:t>
      </w:r>
      <w:r w:rsidR="00A02BCE" w:rsidRPr="00425EEB">
        <w:rPr>
          <w:rFonts w:ascii="Arial-BoldMT" w:hAnsi="Arial-BoldMT" w:cs="Arial-BoldMT"/>
          <w:b/>
          <w:bCs/>
          <w:color w:val="000000"/>
          <w:sz w:val="40"/>
          <w:szCs w:val="48"/>
        </w:rPr>
        <w:t>Call for Papers</w:t>
      </w:r>
    </w:p>
    <w:p w14:paraId="546F8DC7" w14:textId="77777777" w:rsidR="00A02BCE" w:rsidRDefault="00544AE3" w:rsidP="00425EEB">
      <w:pPr>
        <w:autoSpaceDE w:val="0"/>
        <w:autoSpaceDN w:val="0"/>
        <w:adjustRightInd w:val="0"/>
        <w:jc w:val="center"/>
        <w:rPr>
          <w:rFonts w:ascii="Arial-BoldMT" w:hAnsi="Arial-BoldMT" w:cs="Arial-BoldMT"/>
          <w:b/>
          <w:bCs/>
          <w:color w:val="000000"/>
          <w:szCs w:val="40"/>
        </w:rPr>
      </w:pPr>
      <w:r w:rsidRPr="00425EEB">
        <w:rPr>
          <w:rFonts w:ascii="Arial-BoldMT" w:hAnsi="Arial-BoldMT" w:cs="Arial-BoldMT"/>
          <w:b/>
          <w:bCs/>
          <w:color w:val="000000"/>
          <w:sz w:val="32"/>
          <w:szCs w:val="40"/>
        </w:rPr>
        <w:t xml:space="preserve">   </w:t>
      </w:r>
      <w:r w:rsidRPr="005A0B1C">
        <w:rPr>
          <w:rFonts w:ascii="Arial-BoldMT" w:hAnsi="Arial-BoldMT" w:cs="Arial-BoldMT"/>
          <w:b/>
          <w:bCs/>
          <w:color w:val="000000"/>
          <w:szCs w:val="40"/>
        </w:rPr>
        <w:t xml:space="preserve">     </w:t>
      </w:r>
      <w:r w:rsidR="005A0B1C" w:rsidRPr="005A0B1C">
        <w:rPr>
          <w:rFonts w:ascii="Arial-BoldMT" w:hAnsi="Arial-BoldMT" w:cs="Arial-BoldMT"/>
          <w:b/>
          <w:bCs/>
          <w:color w:val="000000"/>
          <w:szCs w:val="40"/>
        </w:rPr>
        <w:t>201</w:t>
      </w:r>
      <w:r w:rsidR="00C13D82">
        <w:rPr>
          <w:rFonts w:ascii="Arial-BoldMT" w:hAnsi="Arial-BoldMT" w:cs="Arial-BoldMT"/>
          <w:b/>
          <w:bCs/>
          <w:color w:val="000000"/>
          <w:szCs w:val="40"/>
        </w:rPr>
        <w:t>9</w:t>
      </w:r>
      <w:r w:rsidR="005A0B1C" w:rsidRPr="005A0B1C">
        <w:rPr>
          <w:rFonts w:ascii="Arial-BoldMT" w:hAnsi="Arial-BoldMT" w:cs="Arial-BoldMT"/>
          <w:b/>
          <w:bCs/>
          <w:color w:val="000000"/>
          <w:szCs w:val="40"/>
        </w:rPr>
        <w:t xml:space="preserve"> </w:t>
      </w:r>
      <w:r w:rsidR="005A0B1C">
        <w:rPr>
          <w:rFonts w:ascii="Arial-BoldMT" w:hAnsi="Arial-BoldMT" w:cs="Arial-BoldMT"/>
          <w:b/>
          <w:bCs/>
          <w:color w:val="000000"/>
          <w:szCs w:val="40"/>
        </w:rPr>
        <w:t>I</w:t>
      </w:r>
      <w:r w:rsidR="005A0B1C" w:rsidRPr="005A0B1C">
        <w:rPr>
          <w:rFonts w:ascii="Arial-BoldMT" w:hAnsi="Arial-BoldMT" w:cs="Arial-BoldMT"/>
          <w:b/>
          <w:bCs/>
          <w:color w:val="000000"/>
          <w:szCs w:val="40"/>
        </w:rPr>
        <w:t xml:space="preserve">nternational </w:t>
      </w:r>
      <w:r w:rsidR="00073731">
        <w:rPr>
          <w:rFonts w:ascii="Arial-BoldMT" w:hAnsi="Arial-BoldMT" w:cs="Arial-BoldMT"/>
          <w:b/>
          <w:bCs/>
          <w:color w:val="000000"/>
          <w:szCs w:val="40"/>
        </w:rPr>
        <w:t>Symposium on</w:t>
      </w:r>
      <w:r w:rsidR="00672E55" w:rsidRPr="00672E55">
        <w:rPr>
          <w:rFonts w:ascii="Arial-BoldMT" w:hAnsi="Arial-BoldMT" w:cs="Arial-BoldMT"/>
          <w:b/>
          <w:bCs/>
          <w:color w:val="000000"/>
          <w:szCs w:val="40"/>
        </w:rPr>
        <w:t xml:space="preserve"> </w:t>
      </w:r>
      <w:r w:rsidR="004F5B47">
        <w:rPr>
          <w:rFonts w:ascii="Arial-BoldMT" w:hAnsi="Arial-BoldMT" w:cs="Arial-BoldMT"/>
          <w:b/>
          <w:bCs/>
          <w:color w:val="000000"/>
          <w:szCs w:val="40"/>
        </w:rPr>
        <w:t>Innovation</w:t>
      </w:r>
      <w:r w:rsidR="00672E55" w:rsidRPr="00672E55">
        <w:rPr>
          <w:rFonts w:ascii="Arial-BoldMT" w:hAnsi="Arial-BoldMT" w:cs="Arial-BoldMT"/>
          <w:b/>
          <w:bCs/>
          <w:color w:val="000000"/>
          <w:szCs w:val="40"/>
        </w:rPr>
        <w:t xml:space="preserve"> </w:t>
      </w:r>
      <w:r w:rsidR="004F5B47">
        <w:rPr>
          <w:rFonts w:ascii="Arial-BoldMT" w:hAnsi="Arial-BoldMT" w:cs="Arial-BoldMT"/>
          <w:b/>
          <w:bCs/>
          <w:color w:val="000000"/>
          <w:szCs w:val="40"/>
        </w:rPr>
        <w:t>and Entrepreneurship</w:t>
      </w:r>
      <w:r w:rsidR="00672E55" w:rsidRPr="00672E55">
        <w:rPr>
          <w:rFonts w:ascii="Arial-BoldMT" w:hAnsi="Arial-BoldMT" w:cs="Arial-BoldMT"/>
          <w:b/>
          <w:bCs/>
          <w:color w:val="000000"/>
          <w:szCs w:val="40"/>
        </w:rPr>
        <w:t xml:space="preserve"> </w:t>
      </w:r>
      <w:r w:rsidR="00672E55">
        <w:rPr>
          <w:rFonts w:ascii="Arial-BoldMT" w:hAnsi="Arial-BoldMT" w:cs="Arial-BoldMT"/>
          <w:b/>
          <w:bCs/>
          <w:color w:val="000000"/>
          <w:szCs w:val="40"/>
        </w:rPr>
        <w:t xml:space="preserve"> </w:t>
      </w:r>
    </w:p>
    <w:p w14:paraId="569EF910" w14:textId="77777777" w:rsidR="004F5B47" w:rsidRDefault="004F5B47" w:rsidP="00425EEB">
      <w:pPr>
        <w:autoSpaceDE w:val="0"/>
        <w:autoSpaceDN w:val="0"/>
        <w:adjustRightInd w:val="0"/>
        <w:jc w:val="center"/>
        <w:rPr>
          <w:rFonts w:ascii="Arial-BoldMT" w:hAnsi="Arial-BoldMT" w:cs="Arial-BoldMT"/>
          <w:b/>
          <w:bCs/>
          <w:color w:val="000000"/>
          <w:szCs w:val="40"/>
        </w:rPr>
      </w:pPr>
    </w:p>
    <w:p w14:paraId="2BC5B8A0" w14:textId="77777777" w:rsidR="004F5B47" w:rsidRDefault="00651B53" w:rsidP="00425EEB">
      <w:pPr>
        <w:autoSpaceDE w:val="0"/>
        <w:autoSpaceDN w:val="0"/>
        <w:adjustRightInd w:val="0"/>
        <w:jc w:val="center"/>
        <w:rPr>
          <w:rFonts w:ascii="Arial-BoldMT" w:hAnsi="Arial-BoldMT" w:cs="Arial-BoldMT"/>
          <w:b/>
          <w:bCs/>
          <w:color w:val="000000"/>
          <w:szCs w:val="40"/>
        </w:rPr>
      </w:pPr>
      <w:r>
        <w:rPr>
          <w:rFonts w:ascii="Arial-BoldMT" w:hAnsi="Arial-BoldMT" w:cs="Arial-BoldMT"/>
          <w:b/>
          <w:bCs/>
          <w:color w:val="000000"/>
          <w:szCs w:val="40"/>
        </w:rPr>
        <w:t xml:space="preserve">IEEE </w:t>
      </w:r>
      <w:r w:rsidR="004F5B47">
        <w:rPr>
          <w:rFonts w:ascii="Arial-BoldMT" w:hAnsi="Arial-BoldMT" w:cs="Arial-BoldMT"/>
          <w:b/>
          <w:bCs/>
          <w:color w:val="000000"/>
          <w:szCs w:val="40"/>
        </w:rPr>
        <w:t>TEMS-ISIE</w:t>
      </w:r>
    </w:p>
    <w:p w14:paraId="5B48957C" w14:textId="77777777" w:rsidR="004F5B47" w:rsidRDefault="00581AEF" w:rsidP="00425EEB">
      <w:pPr>
        <w:autoSpaceDE w:val="0"/>
        <w:autoSpaceDN w:val="0"/>
        <w:adjustRightInd w:val="0"/>
        <w:jc w:val="center"/>
        <w:rPr>
          <w:rFonts w:ascii="Arial-BoldMT" w:hAnsi="Arial-BoldMT" w:cs="Arial-BoldMT"/>
          <w:b/>
          <w:bCs/>
          <w:color w:val="000000"/>
          <w:szCs w:val="40"/>
        </w:rPr>
      </w:pPr>
      <w:r>
        <w:rPr>
          <w:rFonts w:ascii="Arial-BoldMT" w:hAnsi="Arial-BoldMT" w:cs="Arial-BoldMT"/>
          <w:b/>
          <w:bCs/>
          <w:color w:val="000000"/>
          <w:szCs w:val="40"/>
        </w:rPr>
        <w:t>Hangzhou</w:t>
      </w:r>
      <w:r w:rsidR="004F5B47">
        <w:rPr>
          <w:rFonts w:ascii="Arial-BoldMT" w:hAnsi="Arial-BoldMT" w:cs="Arial-BoldMT"/>
          <w:b/>
          <w:bCs/>
          <w:color w:val="000000"/>
          <w:szCs w:val="40"/>
        </w:rPr>
        <w:t>, China</w:t>
      </w:r>
    </w:p>
    <w:p w14:paraId="0A9B9B34" w14:textId="77777777" w:rsidR="00B20BC5" w:rsidRPr="004F1BB5" w:rsidRDefault="00581AEF" w:rsidP="004F1BB5">
      <w:pPr>
        <w:autoSpaceDE w:val="0"/>
        <w:autoSpaceDN w:val="0"/>
        <w:adjustRightInd w:val="0"/>
        <w:jc w:val="center"/>
        <w:rPr>
          <w:rFonts w:ascii="Arial-BoldMT" w:hAnsi="Arial-BoldMT" w:cs="Arial-BoldMT"/>
          <w:b/>
          <w:bCs/>
          <w:color w:val="000000"/>
          <w:szCs w:val="40"/>
        </w:rPr>
      </w:pPr>
      <w:r>
        <w:rPr>
          <w:rFonts w:ascii="Arial-BoldMT" w:hAnsi="Arial-BoldMT" w:cs="Arial-BoldMT"/>
          <w:b/>
          <w:bCs/>
          <w:color w:val="000000"/>
          <w:szCs w:val="40"/>
        </w:rPr>
        <w:t>October</w:t>
      </w:r>
      <w:r w:rsidR="00F56BEE">
        <w:rPr>
          <w:rFonts w:ascii="Arial-BoldMT" w:hAnsi="Arial-BoldMT" w:cs="Arial-BoldMT"/>
          <w:b/>
          <w:bCs/>
          <w:color w:val="000000"/>
          <w:szCs w:val="40"/>
        </w:rPr>
        <w:t xml:space="preserve"> </w:t>
      </w:r>
      <w:r>
        <w:rPr>
          <w:rFonts w:ascii="Arial-BoldMT" w:hAnsi="Arial-BoldMT" w:cs="Arial-BoldMT"/>
          <w:b/>
          <w:bCs/>
          <w:color w:val="000000"/>
          <w:szCs w:val="40"/>
        </w:rPr>
        <w:t>2</w:t>
      </w:r>
      <w:r w:rsidR="000E1139">
        <w:rPr>
          <w:rFonts w:ascii="Arial-BoldMT" w:hAnsi="Arial-BoldMT" w:cs="Arial-BoldMT"/>
          <w:b/>
          <w:bCs/>
          <w:color w:val="000000"/>
          <w:szCs w:val="40"/>
        </w:rPr>
        <w:t>4</w:t>
      </w:r>
      <w:r w:rsidR="00F56BEE">
        <w:rPr>
          <w:rFonts w:ascii="Arial-BoldMT" w:hAnsi="Arial-BoldMT" w:cs="Arial-BoldMT"/>
          <w:b/>
          <w:bCs/>
          <w:color w:val="000000"/>
          <w:szCs w:val="40"/>
        </w:rPr>
        <w:t xml:space="preserve"> – </w:t>
      </w:r>
      <w:r>
        <w:rPr>
          <w:rFonts w:ascii="Arial-BoldMT" w:hAnsi="Arial-BoldMT" w:cs="Arial-BoldMT"/>
          <w:b/>
          <w:bCs/>
          <w:color w:val="000000"/>
          <w:szCs w:val="40"/>
        </w:rPr>
        <w:t>2</w:t>
      </w:r>
      <w:r w:rsidR="000E1139">
        <w:rPr>
          <w:rFonts w:ascii="Arial-BoldMT" w:hAnsi="Arial-BoldMT" w:cs="Arial-BoldMT"/>
          <w:b/>
          <w:bCs/>
          <w:color w:val="000000"/>
          <w:szCs w:val="40"/>
        </w:rPr>
        <w:t>6</w:t>
      </w:r>
      <w:r w:rsidR="00F56BEE">
        <w:rPr>
          <w:rFonts w:ascii="Arial-BoldMT" w:eastAsia="Times New Roman" w:hAnsi="Arial-BoldMT" w:cs="Arial-BoldMT"/>
          <w:b/>
          <w:bCs/>
          <w:color w:val="000000"/>
          <w:szCs w:val="40"/>
        </w:rPr>
        <w:t>,</w:t>
      </w:r>
      <w:r>
        <w:rPr>
          <w:rFonts w:ascii="Arial-BoldMT" w:hAnsi="Arial-BoldMT" w:cs="Arial-BoldMT"/>
          <w:b/>
          <w:bCs/>
          <w:color w:val="000000"/>
          <w:szCs w:val="40"/>
        </w:rPr>
        <w:t xml:space="preserve"> 2019</w:t>
      </w:r>
    </w:p>
    <w:p w14:paraId="0E9DD59D" w14:textId="77777777" w:rsidR="00B20BC5" w:rsidRPr="00B20BC5" w:rsidRDefault="00BD6247" w:rsidP="00B20BC5">
      <w:pPr>
        <w:autoSpaceDE w:val="0"/>
        <w:autoSpaceDN w:val="0"/>
        <w:adjustRightInd w:val="0"/>
        <w:jc w:val="center"/>
        <w:rPr>
          <w:rFonts w:ascii="Arial-BoldMT" w:hAnsi="Arial-BoldMT" w:cs="Arial-BoldMT"/>
          <w:b/>
          <w:bCs/>
          <w:color w:val="FF0000"/>
          <w:sz w:val="32"/>
          <w:szCs w:val="32"/>
        </w:rPr>
      </w:pPr>
      <w:r>
        <w:rPr>
          <w:rFonts w:ascii="Arial-BoldMT" w:hAnsi="Arial-BoldMT" w:cs="Arial-BoldMT"/>
          <w:b/>
          <w:bCs/>
          <w:color w:val="FF0000"/>
          <w:sz w:val="32"/>
          <w:szCs w:val="32"/>
        </w:rPr>
        <w:t xml:space="preserve">Entrepreneurship </w:t>
      </w:r>
      <w:r w:rsidR="004F5B47">
        <w:rPr>
          <w:rFonts w:ascii="Arial-BoldMT" w:hAnsi="Arial-BoldMT" w:cs="Arial-BoldMT"/>
          <w:b/>
          <w:bCs/>
          <w:color w:val="FF0000"/>
          <w:sz w:val="32"/>
          <w:szCs w:val="32"/>
        </w:rPr>
        <w:t xml:space="preserve">and </w:t>
      </w:r>
      <w:r>
        <w:rPr>
          <w:rFonts w:ascii="Arial-BoldMT" w:hAnsi="Arial-BoldMT" w:cs="Arial-BoldMT"/>
          <w:b/>
          <w:bCs/>
          <w:color w:val="FF0000"/>
          <w:sz w:val="32"/>
          <w:szCs w:val="32"/>
        </w:rPr>
        <w:t xml:space="preserve">Innovation </w:t>
      </w:r>
      <w:r w:rsidR="004F5B47">
        <w:rPr>
          <w:rFonts w:ascii="Arial-BoldMT" w:hAnsi="Arial-BoldMT" w:cs="Arial-BoldMT"/>
          <w:b/>
          <w:bCs/>
          <w:color w:val="FF0000"/>
          <w:sz w:val="32"/>
          <w:szCs w:val="32"/>
        </w:rPr>
        <w:t xml:space="preserve">in </w:t>
      </w:r>
      <w:r w:rsidR="00324AF2">
        <w:rPr>
          <w:rFonts w:ascii="Arial-BoldMT" w:hAnsi="Arial-BoldMT" w:cs="Arial-BoldMT"/>
          <w:b/>
          <w:bCs/>
          <w:color w:val="FF0000"/>
          <w:sz w:val="32"/>
          <w:szCs w:val="32"/>
        </w:rPr>
        <w:t>Emerging Markets</w:t>
      </w:r>
    </w:p>
    <w:p w14:paraId="58189298" w14:textId="77777777" w:rsidR="00B20BC5" w:rsidRDefault="00B20BC5" w:rsidP="00B20BC5">
      <w:pPr>
        <w:autoSpaceDE w:val="0"/>
        <w:autoSpaceDN w:val="0"/>
        <w:adjustRightInd w:val="0"/>
        <w:jc w:val="both"/>
        <w:rPr>
          <w:rFonts w:ascii="Arial" w:hAnsi="Arial" w:cs="Arial"/>
          <w:color w:val="000000"/>
          <w:sz w:val="20"/>
          <w:szCs w:val="20"/>
        </w:rPr>
      </w:pPr>
    </w:p>
    <w:p w14:paraId="7EF824BD" w14:textId="6450261E" w:rsidR="004F5B47" w:rsidRPr="0004586D" w:rsidRDefault="00BC3775" w:rsidP="00B20BC5">
      <w:pPr>
        <w:autoSpaceDE w:val="0"/>
        <w:autoSpaceDN w:val="0"/>
        <w:adjustRightInd w:val="0"/>
        <w:jc w:val="both"/>
        <w:rPr>
          <w:rFonts w:ascii="Calibri" w:hAnsi="Calibri" w:cs="Calibri"/>
          <w:sz w:val="22"/>
          <w:szCs w:val="22"/>
          <w:shd w:val="clear" w:color="auto" w:fill="FFFFFF"/>
        </w:rPr>
      </w:pPr>
      <w:r w:rsidRPr="0004586D">
        <w:rPr>
          <w:rFonts w:ascii="Calibri" w:hAnsi="Calibri" w:cs="Calibri"/>
          <w:sz w:val="22"/>
          <w:szCs w:val="22"/>
          <w:shd w:val="clear" w:color="auto" w:fill="FFFFFF"/>
        </w:rPr>
        <w:t>The IEEE Technology and Engineering Management Society conference International Symposium on Innovation and Entrepreneurship (or TEMS-ISIE for short) is a conference focused on the challenges and practices of technology management and business innovation in today’s business environments.   This is a global conference with a consideration for global challenges.  Innovation and Entrepreneurship using technology impacts many areas beyond the traditional IT scope. This includes area such as transportation, medicine, and agriculture where new technology is having a significant impact.  The conference focuses on the studies, cases and practices involved in managing technology businesses, both new and traditional.  The event includes an Industry Forum where industry leaders speak on the directions and challenges they see in industry, its use of technology and how to manage it.  Emerging Markets is a key area of interest for this event.</w:t>
      </w:r>
    </w:p>
    <w:p w14:paraId="1649CFDA" w14:textId="77777777" w:rsidR="00BC3775" w:rsidRDefault="00BC3775" w:rsidP="00B20BC5">
      <w:pPr>
        <w:autoSpaceDE w:val="0"/>
        <w:autoSpaceDN w:val="0"/>
        <w:adjustRightInd w:val="0"/>
        <w:jc w:val="both"/>
        <w:rPr>
          <w:rFonts w:ascii="Arial" w:hAnsi="Arial" w:cs="Arial"/>
          <w:color w:val="000000"/>
          <w:sz w:val="20"/>
          <w:szCs w:val="20"/>
        </w:rPr>
      </w:pPr>
    </w:p>
    <w:p w14:paraId="10A65508" w14:textId="77777777" w:rsidR="00A02BCE" w:rsidRPr="00F14A97" w:rsidRDefault="00A02BCE" w:rsidP="00B20BC5">
      <w:pPr>
        <w:autoSpaceDE w:val="0"/>
        <w:autoSpaceDN w:val="0"/>
        <w:adjustRightInd w:val="0"/>
        <w:jc w:val="both"/>
        <w:rPr>
          <w:rFonts w:ascii="Arial" w:hAnsi="Arial" w:cs="Arial"/>
          <w:color w:val="000000"/>
          <w:sz w:val="20"/>
          <w:szCs w:val="20"/>
        </w:rPr>
      </w:pPr>
      <w:r w:rsidRPr="00F14A97">
        <w:rPr>
          <w:rFonts w:ascii="Arial" w:hAnsi="Arial" w:cs="Arial"/>
          <w:color w:val="000000"/>
          <w:sz w:val="20"/>
          <w:szCs w:val="20"/>
        </w:rPr>
        <w:t>Major topic areas include:</w:t>
      </w:r>
    </w:p>
    <w:p w14:paraId="5818DCCF" w14:textId="77777777" w:rsidR="00A02BCE" w:rsidRPr="004836AD" w:rsidRDefault="00A02BCE" w:rsidP="00A02BCE">
      <w:pPr>
        <w:autoSpaceDE w:val="0"/>
        <w:autoSpaceDN w:val="0"/>
        <w:adjustRightInd w:val="0"/>
        <w:rPr>
          <w:rFonts w:ascii="Arial-BoldMT" w:hAnsi="Arial-BoldMT" w:cs="Arial-BoldMT"/>
          <w:color w:val="000000"/>
          <w:sz w:val="16"/>
          <w:szCs w:val="16"/>
        </w:rPr>
      </w:pPr>
    </w:p>
    <w:p w14:paraId="4CDBE749" w14:textId="77777777" w:rsidR="00B20BC5" w:rsidRPr="00C45D1F" w:rsidRDefault="00B20BC5" w:rsidP="00B20BC5">
      <w:pPr>
        <w:pStyle w:val="ListParagraph"/>
        <w:numPr>
          <w:ilvl w:val="0"/>
          <w:numId w:val="6"/>
        </w:numPr>
        <w:rPr>
          <w:rFonts w:ascii="Arial" w:hAnsi="Arial" w:cs="Arial"/>
          <w:b/>
          <w:bCs/>
          <w:i/>
          <w:iCs/>
          <w:color w:val="000000"/>
          <w:sz w:val="20"/>
          <w:szCs w:val="20"/>
        </w:rPr>
      </w:pPr>
      <w:r w:rsidRPr="00C45D1F">
        <w:rPr>
          <w:rFonts w:ascii="Arial" w:hAnsi="Arial" w:cs="Arial"/>
          <w:b/>
          <w:bCs/>
          <w:i/>
          <w:iCs/>
          <w:color w:val="000000"/>
          <w:sz w:val="20"/>
          <w:szCs w:val="20"/>
        </w:rPr>
        <w:t xml:space="preserve">Entrepreneurship and its ecosystem  </w:t>
      </w:r>
    </w:p>
    <w:p w14:paraId="2B44BF8D" w14:textId="77777777" w:rsidR="00BD6247" w:rsidRDefault="00BD6247" w:rsidP="00B20BC5">
      <w:pPr>
        <w:pStyle w:val="ListParagraph"/>
        <w:numPr>
          <w:ilvl w:val="0"/>
          <w:numId w:val="6"/>
        </w:numPr>
        <w:rPr>
          <w:rFonts w:ascii="Arial" w:hAnsi="Arial" w:cs="Arial"/>
          <w:b/>
          <w:bCs/>
          <w:i/>
          <w:iCs/>
          <w:color w:val="000000"/>
          <w:sz w:val="20"/>
          <w:szCs w:val="20"/>
        </w:rPr>
      </w:pPr>
      <w:r>
        <w:rPr>
          <w:rFonts w:ascii="Arial" w:hAnsi="Arial" w:cs="Arial"/>
          <w:b/>
          <w:bCs/>
          <w:i/>
          <w:iCs/>
          <w:color w:val="000000"/>
          <w:sz w:val="20"/>
          <w:szCs w:val="20"/>
        </w:rPr>
        <w:t>Business Model Innovation in Emerging Markets</w:t>
      </w:r>
      <w:r w:rsidRPr="00C45D1F">
        <w:rPr>
          <w:rFonts w:ascii="Arial" w:hAnsi="Arial" w:cs="Arial"/>
          <w:b/>
          <w:bCs/>
          <w:i/>
          <w:iCs/>
          <w:color w:val="000000"/>
          <w:sz w:val="20"/>
          <w:szCs w:val="20"/>
        </w:rPr>
        <w:t xml:space="preserve"> </w:t>
      </w:r>
    </w:p>
    <w:p w14:paraId="07754A82" w14:textId="77777777" w:rsidR="00BF2667" w:rsidRPr="00BF2667" w:rsidRDefault="008715D4" w:rsidP="00B20BC5">
      <w:pPr>
        <w:pStyle w:val="ListParagraph"/>
        <w:numPr>
          <w:ilvl w:val="0"/>
          <w:numId w:val="6"/>
        </w:numPr>
        <w:rPr>
          <w:rFonts w:ascii="Arial" w:hAnsi="Arial" w:cs="Arial"/>
          <w:b/>
          <w:bCs/>
          <w:i/>
          <w:iCs/>
          <w:color w:val="000000"/>
          <w:sz w:val="20"/>
          <w:szCs w:val="20"/>
        </w:rPr>
      </w:pPr>
      <w:r>
        <w:rPr>
          <w:rFonts w:ascii="Arial" w:hAnsi="Arial" w:cs="Arial"/>
          <w:b/>
          <w:bCs/>
          <w:i/>
          <w:iCs/>
          <w:color w:val="000000"/>
          <w:sz w:val="20"/>
          <w:szCs w:val="20"/>
        </w:rPr>
        <w:t>Cross-</w:t>
      </w:r>
      <w:r w:rsidR="00D10491">
        <w:rPr>
          <w:rFonts w:ascii="Arial" w:hAnsi="Arial" w:cs="Arial"/>
          <w:b/>
          <w:bCs/>
          <w:i/>
          <w:iCs/>
          <w:color w:val="000000"/>
          <w:sz w:val="20"/>
          <w:szCs w:val="20"/>
        </w:rPr>
        <w:t>B</w:t>
      </w:r>
      <w:r w:rsidR="00D10491" w:rsidRPr="00BF2667">
        <w:rPr>
          <w:rFonts w:ascii="Arial" w:hAnsi="Arial" w:cs="Arial"/>
          <w:b/>
          <w:bCs/>
          <w:i/>
          <w:iCs/>
          <w:color w:val="000000"/>
          <w:sz w:val="20"/>
          <w:szCs w:val="20"/>
        </w:rPr>
        <w:t>order</w:t>
      </w:r>
      <w:r w:rsidR="00E31E78">
        <w:rPr>
          <w:rFonts w:ascii="Arial" w:hAnsi="Arial" w:cs="Arial"/>
          <w:b/>
          <w:bCs/>
          <w:i/>
          <w:iCs/>
          <w:color w:val="000000"/>
          <w:sz w:val="20"/>
          <w:szCs w:val="20"/>
        </w:rPr>
        <w:t xml:space="preserve"> and Local</w:t>
      </w:r>
      <w:r w:rsidR="00BF2667" w:rsidRPr="00BF2667">
        <w:rPr>
          <w:rFonts w:ascii="Arial" w:hAnsi="Arial" w:cs="Arial"/>
          <w:b/>
          <w:bCs/>
          <w:i/>
          <w:iCs/>
          <w:color w:val="000000"/>
          <w:sz w:val="20"/>
          <w:szCs w:val="20"/>
        </w:rPr>
        <w:t xml:space="preserve"> Venture Capital Investment</w:t>
      </w:r>
    </w:p>
    <w:p w14:paraId="39B81F3D" w14:textId="77777777" w:rsidR="00B20BC5" w:rsidRPr="00A7609E" w:rsidRDefault="004F5B47" w:rsidP="00B20BC5">
      <w:pPr>
        <w:pStyle w:val="ListParagraph"/>
        <w:numPr>
          <w:ilvl w:val="0"/>
          <w:numId w:val="6"/>
        </w:numPr>
        <w:rPr>
          <w:rFonts w:ascii="Arial" w:hAnsi="Arial" w:cs="Arial"/>
          <w:bCs/>
          <w:iCs/>
          <w:color w:val="000000"/>
          <w:sz w:val="20"/>
          <w:szCs w:val="20"/>
        </w:rPr>
      </w:pPr>
      <w:r>
        <w:rPr>
          <w:rFonts w:ascii="Arial" w:hAnsi="Arial" w:cs="Arial"/>
          <w:b/>
          <w:bCs/>
          <w:i/>
          <w:iCs/>
          <w:color w:val="000000"/>
          <w:sz w:val="20"/>
          <w:szCs w:val="20"/>
        </w:rPr>
        <w:t>New Markets for Entrepreneurs</w:t>
      </w:r>
    </w:p>
    <w:p w14:paraId="679341F9" w14:textId="77777777" w:rsidR="00BD6247" w:rsidRPr="00C45D1F" w:rsidRDefault="00BD6247" w:rsidP="00BD6247">
      <w:pPr>
        <w:pStyle w:val="ListParagraph"/>
        <w:numPr>
          <w:ilvl w:val="0"/>
          <w:numId w:val="6"/>
        </w:numPr>
        <w:rPr>
          <w:rFonts w:ascii="Arial" w:hAnsi="Arial" w:cs="Arial"/>
          <w:b/>
          <w:bCs/>
          <w:i/>
          <w:iCs/>
          <w:color w:val="000000"/>
          <w:sz w:val="20"/>
          <w:szCs w:val="20"/>
        </w:rPr>
      </w:pPr>
      <w:r w:rsidRPr="00C45D1F">
        <w:rPr>
          <w:rFonts w:ascii="Arial" w:hAnsi="Arial" w:cs="Arial"/>
          <w:b/>
          <w:bCs/>
          <w:i/>
          <w:iCs/>
          <w:color w:val="000000"/>
          <w:sz w:val="20"/>
          <w:szCs w:val="20"/>
        </w:rPr>
        <w:t xml:space="preserve">Management of Innovation  </w:t>
      </w:r>
    </w:p>
    <w:p w14:paraId="1756CCFE" w14:textId="77777777" w:rsidR="00BD6247" w:rsidRDefault="00BD6247" w:rsidP="00BD6247">
      <w:pPr>
        <w:pStyle w:val="ListParagraph"/>
        <w:numPr>
          <w:ilvl w:val="0"/>
          <w:numId w:val="6"/>
        </w:numPr>
        <w:rPr>
          <w:rFonts w:ascii="Arial" w:hAnsi="Arial" w:cs="Arial"/>
          <w:b/>
          <w:bCs/>
          <w:i/>
          <w:iCs/>
          <w:color w:val="000000"/>
          <w:sz w:val="20"/>
          <w:szCs w:val="20"/>
        </w:rPr>
      </w:pPr>
      <w:r w:rsidRPr="00C45D1F">
        <w:rPr>
          <w:rFonts w:ascii="Arial" w:hAnsi="Arial" w:cs="Arial"/>
          <w:b/>
          <w:bCs/>
          <w:i/>
          <w:iCs/>
          <w:color w:val="000000"/>
          <w:sz w:val="20"/>
          <w:szCs w:val="20"/>
        </w:rPr>
        <w:t xml:space="preserve">Technology Management  </w:t>
      </w:r>
    </w:p>
    <w:p w14:paraId="7802F673" w14:textId="77777777" w:rsidR="00BD6247" w:rsidRPr="00C45D1F" w:rsidRDefault="00BD6247" w:rsidP="00BD6247">
      <w:pPr>
        <w:pStyle w:val="ListParagraph"/>
        <w:numPr>
          <w:ilvl w:val="0"/>
          <w:numId w:val="6"/>
        </w:numPr>
        <w:rPr>
          <w:rFonts w:ascii="Arial" w:hAnsi="Arial" w:cs="Arial"/>
          <w:b/>
          <w:bCs/>
          <w:i/>
          <w:iCs/>
          <w:color w:val="000000"/>
          <w:sz w:val="20"/>
          <w:szCs w:val="20"/>
        </w:rPr>
      </w:pPr>
      <w:r>
        <w:rPr>
          <w:rFonts w:ascii="Arial" w:hAnsi="Arial" w:cs="Arial"/>
          <w:b/>
          <w:bCs/>
          <w:i/>
          <w:iCs/>
          <w:color w:val="000000"/>
          <w:sz w:val="20"/>
          <w:szCs w:val="20"/>
        </w:rPr>
        <w:t>New Technology Directions</w:t>
      </w:r>
      <w:r w:rsidR="00AD4961">
        <w:rPr>
          <w:rFonts w:ascii="Arial" w:hAnsi="Arial" w:cs="Arial"/>
          <w:b/>
          <w:bCs/>
          <w:i/>
          <w:iCs/>
          <w:color w:val="000000"/>
          <w:sz w:val="20"/>
          <w:szCs w:val="20"/>
        </w:rPr>
        <w:t xml:space="preserve"> and Challe</w:t>
      </w:r>
      <w:r w:rsidR="00123CE9">
        <w:rPr>
          <w:rFonts w:ascii="Arial" w:hAnsi="Arial" w:cs="Arial"/>
          <w:b/>
          <w:bCs/>
          <w:i/>
          <w:iCs/>
          <w:color w:val="000000"/>
          <w:sz w:val="20"/>
          <w:szCs w:val="20"/>
        </w:rPr>
        <w:t>nges</w:t>
      </w:r>
    </w:p>
    <w:p w14:paraId="24B5933D" w14:textId="77777777" w:rsidR="00B20BC5" w:rsidRPr="00C45D1F" w:rsidRDefault="004F5B47" w:rsidP="00B20BC5">
      <w:pPr>
        <w:pStyle w:val="ListParagraph"/>
        <w:numPr>
          <w:ilvl w:val="0"/>
          <w:numId w:val="6"/>
        </w:numPr>
        <w:rPr>
          <w:rFonts w:ascii="Arial" w:hAnsi="Arial" w:cs="Arial"/>
          <w:bCs/>
          <w:iCs/>
          <w:color w:val="000000"/>
          <w:sz w:val="20"/>
          <w:szCs w:val="20"/>
        </w:rPr>
      </w:pPr>
      <w:r>
        <w:rPr>
          <w:rFonts w:ascii="Arial" w:hAnsi="Arial" w:cs="Arial"/>
          <w:b/>
          <w:bCs/>
          <w:i/>
          <w:iCs/>
          <w:color w:val="000000"/>
          <w:sz w:val="20"/>
          <w:szCs w:val="20"/>
        </w:rPr>
        <w:t>Managing Globalization Challenges</w:t>
      </w:r>
    </w:p>
    <w:p w14:paraId="64DE4F91" w14:textId="77777777" w:rsidR="00E119E5" w:rsidRPr="008A529F" w:rsidRDefault="006A217F" w:rsidP="00B20BC5">
      <w:pPr>
        <w:pStyle w:val="ListParagraph"/>
        <w:numPr>
          <w:ilvl w:val="0"/>
          <w:numId w:val="6"/>
        </w:numPr>
        <w:rPr>
          <w:rFonts w:ascii="Arial" w:hAnsi="Arial" w:cs="Arial"/>
          <w:bCs/>
          <w:iCs/>
          <w:color w:val="000000"/>
          <w:sz w:val="20"/>
          <w:szCs w:val="20"/>
        </w:rPr>
      </w:pPr>
      <w:r>
        <w:rPr>
          <w:rFonts w:ascii="Arial" w:hAnsi="Arial" w:cs="Arial"/>
          <w:b/>
          <w:bCs/>
          <w:i/>
          <w:iCs/>
          <w:color w:val="000000"/>
          <w:sz w:val="20"/>
          <w:szCs w:val="20"/>
        </w:rPr>
        <w:t>People and O</w:t>
      </w:r>
      <w:r w:rsidR="00B20BC5" w:rsidRPr="00C45D1F">
        <w:rPr>
          <w:rFonts w:ascii="Arial" w:hAnsi="Arial" w:cs="Arial"/>
          <w:b/>
          <w:bCs/>
          <w:i/>
          <w:iCs/>
          <w:color w:val="000000"/>
          <w:sz w:val="20"/>
          <w:szCs w:val="20"/>
        </w:rPr>
        <w:t>rganizations</w:t>
      </w:r>
    </w:p>
    <w:p w14:paraId="3F9F67A9" w14:textId="77777777" w:rsidR="008A529F" w:rsidRPr="008208B4" w:rsidRDefault="001620CD" w:rsidP="00B20BC5">
      <w:pPr>
        <w:pStyle w:val="ListParagraph"/>
        <w:numPr>
          <w:ilvl w:val="0"/>
          <w:numId w:val="6"/>
        </w:numPr>
        <w:rPr>
          <w:rFonts w:ascii="Arial" w:hAnsi="Arial" w:cs="Arial"/>
          <w:bCs/>
          <w:iCs/>
          <w:color w:val="000000"/>
          <w:sz w:val="20"/>
          <w:szCs w:val="20"/>
        </w:rPr>
      </w:pPr>
      <w:r>
        <w:rPr>
          <w:rFonts w:ascii="Arial" w:hAnsi="Arial" w:cs="Arial"/>
          <w:b/>
          <w:bCs/>
          <w:i/>
          <w:iCs/>
          <w:color w:val="000000"/>
          <w:sz w:val="20"/>
          <w:szCs w:val="20"/>
        </w:rPr>
        <w:t xml:space="preserve">Health, </w:t>
      </w:r>
      <w:r w:rsidR="00960E3C">
        <w:rPr>
          <w:rFonts w:ascii="Arial" w:hAnsi="Arial" w:cs="Arial"/>
          <w:b/>
          <w:bCs/>
          <w:i/>
          <w:iCs/>
          <w:color w:val="000000"/>
          <w:sz w:val="20"/>
          <w:szCs w:val="20"/>
        </w:rPr>
        <w:t xml:space="preserve">Sustainability, and </w:t>
      </w:r>
      <w:r w:rsidR="008A529F">
        <w:rPr>
          <w:rFonts w:ascii="Arial" w:hAnsi="Arial" w:cs="Arial"/>
          <w:b/>
          <w:bCs/>
          <w:i/>
          <w:iCs/>
          <w:color w:val="000000"/>
          <w:sz w:val="20"/>
          <w:szCs w:val="20"/>
        </w:rPr>
        <w:t xml:space="preserve">Social </w:t>
      </w:r>
      <w:r w:rsidR="00D3675C">
        <w:rPr>
          <w:rFonts w:ascii="Arial" w:hAnsi="Arial" w:cs="Arial"/>
          <w:b/>
          <w:bCs/>
          <w:i/>
          <w:iCs/>
          <w:color w:val="000000"/>
          <w:sz w:val="20"/>
          <w:szCs w:val="20"/>
        </w:rPr>
        <w:t xml:space="preserve">Issues </w:t>
      </w:r>
    </w:p>
    <w:p w14:paraId="61588D24" w14:textId="77777777" w:rsidR="00B20BC5" w:rsidRDefault="00B20BC5" w:rsidP="00A02BCE">
      <w:pPr>
        <w:autoSpaceDE w:val="0"/>
        <w:autoSpaceDN w:val="0"/>
        <w:adjustRightInd w:val="0"/>
        <w:jc w:val="both"/>
        <w:rPr>
          <w:rFonts w:ascii="ArialMT" w:hAnsi="ArialMT" w:cs="ArialMT"/>
          <w:i/>
          <w:color w:val="000000"/>
          <w:sz w:val="16"/>
          <w:szCs w:val="16"/>
        </w:rPr>
      </w:pPr>
    </w:p>
    <w:p w14:paraId="1D2B9A9D" w14:textId="77777777" w:rsidR="00435376" w:rsidRDefault="00435376" w:rsidP="00435376">
      <w:pPr>
        <w:autoSpaceDE w:val="0"/>
        <w:autoSpaceDN w:val="0"/>
        <w:adjustRightInd w:val="0"/>
        <w:jc w:val="both"/>
        <w:rPr>
          <w:rFonts w:ascii="Arial" w:hAnsi="Arial" w:cs="Arial"/>
          <w:color w:val="000000"/>
          <w:sz w:val="20"/>
          <w:szCs w:val="20"/>
        </w:rPr>
      </w:pPr>
    </w:p>
    <w:p w14:paraId="2CD7282B" w14:textId="77777777" w:rsidR="00435376" w:rsidRDefault="00435376" w:rsidP="00435376">
      <w:pPr>
        <w:autoSpaceDE w:val="0"/>
        <w:autoSpaceDN w:val="0"/>
        <w:adjustRightInd w:val="0"/>
        <w:jc w:val="both"/>
        <w:rPr>
          <w:rFonts w:ascii="Arial" w:hAnsi="Arial" w:cs="Arial"/>
          <w:color w:val="000000"/>
          <w:sz w:val="20"/>
          <w:szCs w:val="20"/>
        </w:rPr>
      </w:pPr>
      <w:r w:rsidRPr="00854D36">
        <w:rPr>
          <w:rFonts w:ascii="Arial" w:hAnsi="Arial" w:cs="Arial"/>
          <w:color w:val="000000"/>
          <w:sz w:val="20"/>
          <w:szCs w:val="20"/>
        </w:rPr>
        <w:t>There will be an opportunity to publish in a </w:t>
      </w:r>
      <w:r w:rsidRPr="00854D36">
        <w:rPr>
          <w:rFonts w:ascii="Arial" w:hAnsi="Arial" w:cs="Arial"/>
          <w:b/>
          <w:color w:val="000000"/>
          <w:sz w:val="20"/>
          <w:szCs w:val="20"/>
        </w:rPr>
        <w:t>Special Issue</w:t>
      </w:r>
      <w:r w:rsidRPr="00854D36">
        <w:rPr>
          <w:rFonts w:ascii="Arial" w:hAnsi="Arial" w:cs="Arial"/>
          <w:color w:val="000000"/>
          <w:sz w:val="20"/>
          <w:szCs w:val="20"/>
        </w:rPr>
        <w:t> of our journal </w:t>
      </w:r>
      <w:r w:rsidRPr="00854D36">
        <w:rPr>
          <w:rFonts w:ascii="Arial" w:hAnsi="Arial" w:cs="Arial"/>
          <w:b/>
          <w:i/>
          <w:color w:val="000000"/>
          <w:sz w:val="20"/>
          <w:szCs w:val="20"/>
        </w:rPr>
        <w:t>IEEE Transactions on Engineering Management</w:t>
      </w:r>
      <w:r w:rsidRPr="00854D36">
        <w:rPr>
          <w:rFonts w:ascii="Arial" w:hAnsi="Arial" w:cs="Arial"/>
          <w:color w:val="000000"/>
          <w:sz w:val="20"/>
          <w:szCs w:val="20"/>
        </w:rPr>
        <w:t> for selected papers submitted to the conference.</w:t>
      </w:r>
    </w:p>
    <w:p w14:paraId="552CB6C3" w14:textId="77777777" w:rsidR="00435376" w:rsidRPr="00854D36" w:rsidRDefault="008E4090" w:rsidP="008E4090">
      <w:pPr>
        <w:autoSpaceDE w:val="0"/>
        <w:autoSpaceDN w:val="0"/>
        <w:adjustRightInd w:val="0"/>
        <w:jc w:val="both"/>
        <w:rPr>
          <w:rFonts w:ascii="Arial" w:hAnsi="Arial" w:cs="Arial"/>
          <w:color w:val="000000"/>
          <w:sz w:val="20"/>
          <w:szCs w:val="20"/>
        </w:rPr>
      </w:pPr>
      <w:r w:rsidRPr="008E4090">
        <w:rPr>
          <w:rFonts w:ascii="Arial" w:hAnsi="Arial" w:cs="Arial"/>
          <w:color w:val="000000"/>
          <w:sz w:val="20"/>
          <w:szCs w:val="20"/>
        </w:rPr>
        <w:t xml:space="preserve">For further details, please refer to </w:t>
      </w:r>
      <w:hyperlink r:id="rId9" w:history="1">
        <w:r w:rsidRPr="006879E1">
          <w:rPr>
            <w:rStyle w:val="Hyperlink"/>
            <w:rFonts w:ascii="Arial" w:hAnsi="Arial" w:cs="Arial"/>
            <w:sz w:val="20"/>
            <w:szCs w:val="20"/>
          </w:rPr>
          <w:t>http://isie.iee</w:t>
        </w:r>
        <w:bookmarkStart w:id="0" w:name="_GoBack"/>
        <w:bookmarkEnd w:id="0"/>
        <w:r w:rsidRPr="006879E1">
          <w:rPr>
            <w:rStyle w:val="Hyperlink"/>
            <w:rFonts w:ascii="Arial" w:hAnsi="Arial" w:cs="Arial"/>
            <w:sz w:val="20"/>
            <w:szCs w:val="20"/>
          </w:rPr>
          <w:t>e-tems.org/</w:t>
        </w:r>
      </w:hyperlink>
      <w:r>
        <w:rPr>
          <w:rFonts w:ascii="Arial" w:hAnsi="Arial" w:cs="Arial"/>
          <w:color w:val="000000"/>
          <w:sz w:val="20"/>
          <w:szCs w:val="20"/>
        </w:rPr>
        <w:t xml:space="preserve"> </w:t>
      </w:r>
    </w:p>
    <w:p w14:paraId="2F6C3912" w14:textId="77777777" w:rsidR="008E4090" w:rsidRDefault="008E4090" w:rsidP="00A02BCE">
      <w:pPr>
        <w:autoSpaceDE w:val="0"/>
        <w:autoSpaceDN w:val="0"/>
        <w:adjustRightInd w:val="0"/>
        <w:jc w:val="both"/>
        <w:rPr>
          <w:rFonts w:asciiTheme="minorHAnsi" w:hAnsiTheme="minorHAnsi" w:cstheme="minorHAnsi"/>
          <w:i/>
          <w:color w:val="000000"/>
          <w:sz w:val="20"/>
          <w:szCs w:val="16"/>
        </w:rPr>
      </w:pPr>
    </w:p>
    <w:p w14:paraId="65D64665" w14:textId="77777777" w:rsidR="004F5B47" w:rsidRPr="004F5B47" w:rsidRDefault="004F5B47" w:rsidP="00A02BCE">
      <w:pPr>
        <w:autoSpaceDE w:val="0"/>
        <w:autoSpaceDN w:val="0"/>
        <w:adjustRightInd w:val="0"/>
        <w:jc w:val="both"/>
        <w:rPr>
          <w:rFonts w:asciiTheme="minorHAnsi" w:hAnsiTheme="minorHAnsi" w:cstheme="minorHAnsi"/>
          <w:i/>
          <w:color w:val="000000"/>
          <w:sz w:val="20"/>
          <w:szCs w:val="16"/>
        </w:rPr>
      </w:pPr>
      <w:r w:rsidRPr="004F5B47">
        <w:rPr>
          <w:rFonts w:asciiTheme="minorHAnsi" w:hAnsiTheme="minorHAnsi" w:cstheme="minorHAnsi"/>
          <w:i/>
          <w:color w:val="000000"/>
          <w:sz w:val="20"/>
          <w:szCs w:val="16"/>
        </w:rPr>
        <w:t xml:space="preserve">The conference will host an </w:t>
      </w:r>
      <w:r w:rsidRPr="004F5B47">
        <w:rPr>
          <w:rFonts w:asciiTheme="minorHAnsi" w:hAnsiTheme="minorHAnsi" w:cstheme="minorHAnsi"/>
          <w:b/>
          <w:i/>
          <w:color w:val="000000"/>
          <w:sz w:val="20"/>
          <w:szCs w:val="16"/>
        </w:rPr>
        <w:t>Industry Forum</w:t>
      </w:r>
      <w:r w:rsidRPr="004F5B47">
        <w:rPr>
          <w:rFonts w:asciiTheme="minorHAnsi" w:hAnsiTheme="minorHAnsi" w:cstheme="minorHAnsi"/>
          <w:i/>
          <w:color w:val="000000"/>
          <w:sz w:val="20"/>
          <w:szCs w:val="16"/>
        </w:rPr>
        <w:t xml:space="preserve"> inviting speakers from industry leaders around the world</w:t>
      </w:r>
      <w:r>
        <w:rPr>
          <w:rFonts w:asciiTheme="minorHAnsi" w:hAnsiTheme="minorHAnsi" w:cstheme="minorHAnsi"/>
          <w:i/>
          <w:color w:val="000000"/>
          <w:sz w:val="20"/>
          <w:szCs w:val="16"/>
        </w:rPr>
        <w:t xml:space="preserve"> that will provide visions and industry in a rapidly developing technology world. </w:t>
      </w:r>
    </w:p>
    <w:p w14:paraId="68578F3E" w14:textId="77777777" w:rsidR="004F5B47" w:rsidRDefault="004F5B47" w:rsidP="00A02BCE">
      <w:pPr>
        <w:autoSpaceDE w:val="0"/>
        <w:autoSpaceDN w:val="0"/>
        <w:adjustRightInd w:val="0"/>
        <w:jc w:val="both"/>
        <w:rPr>
          <w:rFonts w:ascii="ArialMT" w:hAnsi="ArialMT" w:cs="ArialMT"/>
          <w:i/>
          <w:color w:val="000000"/>
          <w:sz w:val="16"/>
          <w:szCs w:val="16"/>
        </w:rPr>
      </w:pPr>
    </w:p>
    <w:p w14:paraId="021F35B6" w14:textId="77777777" w:rsidR="004F5B47" w:rsidRPr="00A41D42" w:rsidRDefault="004F5B47" w:rsidP="00A02BCE">
      <w:pPr>
        <w:autoSpaceDE w:val="0"/>
        <w:autoSpaceDN w:val="0"/>
        <w:adjustRightInd w:val="0"/>
        <w:jc w:val="both"/>
        <w:rPr>
          <w:rFonts w:ascii="ArialMT" w:hAnsi="ArialMT" w:cs="ArialMT"/>
          <w:i/>
          <w:color w:val="000000"/>
          <w:sz w:val="16"/>
          <w:szCs w:val="16"/>
        </w:rPr>
      </w:pPr>
    </w:p>
    <w:p w14:paraId="025C4816" w14:textId="77777777" w:rsidR="00A02BCE" w:rsidRPr="00A41D42" w:rsidRDefault="00A02BCE" w:rsidP="00A02BCE">
      <w:pPr>
        <w:autoSpaceDE w:val="0"/>
        <w:autoSpaceDN w:val="0"/>
        <w:adjustRightInd w:val="0"/>
        <w:jc w:val="both"/>
        <w:rPr>
          <w:rFonts w:ascii="ArialMT" w:hAnsi="ArialMT" w:cs="ArialMT"/>
          <w:i/>
          <w:color w:val="000000"/>
          <w:sz w:val="16"/>
          <w:szCs w:val="16"/>
        </w:rPr>
      </w:pPr>
      <w:r w:rsidRPr="00A41D42">
        <w:rPr>
          <w:rFonts w:ascii="ArialMT" w:hAnsi="ArialMT" w:cs="ArialMT"/>
          <w:i/>
          <w:color w:val="000000"/>
          <w:sz w:val="16"/>
          <w:szCs w:val="16"/>
        </w:rPr>
        <w:t>In addition to these core technology management topics, we will open the door to special sessions on management during these challenging times as seen by sponsoring societies, for example, particular management issues as seen within</w:t>
      </w:r>
      <w:r w:rsidR="00D4652C" w:rsidRPr="00A41D42">
        <w:rPr>
          <w:rFonts w:ascii="ArialMT" w:hAnsi="ArialMT" w:cs="ArialMT"/>
          <w:i/>
          <w:color w:val="000000"/>
          <w:sz w:val="16"/>
          <w:szCs w:val="16"/>
        </w:rPr>
        <w:t xml:space="preserve"> computer,</w:t>
      </w:r>
      <w:r w:rsidRPr="00A41D42">
        <w:rPr>
          <w:rFonts w:ascii="ArialMT" w:hAnsi="ArialMT" w:cs="ArialMT"/>
          <w:i/>
          <w:color w:val="000000"/>
          <w:sz w:val="16"/>
          <w:szCs w:val="16"/>
        </w:rPr>
        <w:t xml:space="preserve"> communications</w:t>
      </w:r>
      <w:r w:rsidR="00D4652C" w:rsidRPr="00A41D42">
        <w:rPr>
          <w:rFonts w:ascii="ArialMT" w:hAnsi="ArialMT" w:cs="ArialMT"/>
          <w:i/>
          <w:color w:val="000000"/>
          <w:sz w:val="16"/>
          <w:szCs w:val="16"/>
        </w:rPr>
        <w:t>, and electronics</w:t>
      </w:r>
      <w:r w:rsidRPr="00A41D42">
        <w:rPr>
          <w:rFonts w:ascii="ArialMT" w:hAnsi="ArialMT" w:cs="ArialMT"/>
          <w:i/>
          <w:color w:val="000000"/>
          <w:sz w:val="16"/>
          <w:szCs w:val="16"/>
        </w:rPr>
        <w:t xml:space="preserve"> areas.  </w:t>
      </w:r>
      <w:r w:rsidR="004F5B47" w:rsidRPr="00A41D42">
        <w:rPr>
          <w:rFonts w:ascii="ArialMT" w:hAnsi="ArialMT" w:cs="ArialMT"/>
          <w:i/>
          <w:color w:val="000000"/>
          <w:sz w:val="16"/>
          <w:szCs w:val="16"/>
        </w:rPr>
        <w:t>This is one of the TEMSCON serie</w:t>
      </w:r>
      <w:r w:rsidR="00B00117" w:rsidRPr="00A41D42">
        <w:rPr>
          <w:rFonts w:ascii="ArialMT" w:hAnsi="ArialMT" w:cs="ArialMT"/>
          <w:i/>
          <w:color w:val="000000"/>
          <w:sz w:val="16"/>
          <w:szCs w:val="16"/>
        </w:rPr>
        <w:t>s of conferences offered by</w:t>
      </w:r>
      <w:r w:rsidR="009138D0">
        <w:rPr>
          <w:rFonts w:ascii="ArialMT" w:hAnsi="ArialMT" w:cs="ArialMT"/>
          <w:i/>
          <w:color w:val="000000"/>
          <w:sz w:val="16"/>
          <w:szCs w:val="16"/>
        </w:rPr>
        <w:t xml:space="preserve"> IEEE</w:t>
      </w:r>
      <w:r w:rsidR="00B00117" w:rsidRPr="00A41D42">
        <w:rPr>
          <w:rFonts w:ascii="ArialMT" w:hAnsi="ArialMT" w:cs="ArialMT"/>
          <w:i/>
          <w:color w:val="000000"/>
          <w:sz w:val="16"/>
          <w:szCs w:val="16"/>
        </w:rPr>
        <w:t xml:space="preserve"> TEMS.</w:t>
      </w:r>
      <w:r w:rsidR="008E4090">
        <w:rPr>
          <w:rFonts w:ascii="ArialMT" w:hAnsi="ArialMT" w:cs="ArialMT"/>
          <w:i/>
          <w:color w:val="000000"/>
          <w:sz w:val="16"/>
          <w:szCs w:val="16"/>
        </w:rPr>
        <w:t xml:space="preserve"> </w:t>
      </w:r>
    </w:p>
    <w:p w14:paraId="2946139E" w14:textId="77777777" w:rsidR="00B20BC5" w:rsidRDefault="00B20BC5" w:rsidP="00A02BCE">
      <w:pPr>
        <w:autoSpaceDE w:val="0"/>
        <w:autoSpaceDN w:val="0"/>
        <w:adjustRightInd w:val="0"/>
        <w:jc w:val="both"/>
        <w:rPr>
          <w:rFonts w:ascii="ArialMT" w:hAnsi="ArialMT" w:cs="ArialMT"/>
          <w:i/>
          <w:color w:val="000000"/>
          <w:sz w:val="16"/>
          <w:szCs w:val="16"/>
        </w:rPr>
      </w:pPr>
    </w:p>
    <w:p w14:paraId="006B518A" w14:textId="77777777" w:rsidR="00A02BCE" w:rsidRPr="00290385" w:rsidRDefault="00B00117" w:rsidP="00A41D42">
      <w:pPr>
        <w:ind w:firstLine="720"/>
        <w:rPr>
          <w:rFonts w:ascii="ArialMT" w:hAnsi="ArialMT" w:cs="ArialMT"/>
          <w:color w:val="000000"/>
          <w:sz w:val="16"/>
          <w:szCs w:val="16"/>
        </w:rPr>
      </w:pPr>
      <w:r>
        <w:rPr>
          <w:rFonts w:ascii="Arial" w:hAnsi="Arial" w:cs="Arial"/>
          <w:b/>
          <w:bCs/>
          <w:i/>
          <w:iCs/>
          <w:color w:val="000000"/>
          <w:sz w:val="20"/>
          <w:szCs w:val="20"/>
        </w:rPr>
        <w:t xml:space="preserve"> </w:t>
      </w:r>
    </w:p>
    <w:p w14:paraId="3023CF5C" w14:textId="77777777" w:rsidR="00000FC6" w:rsidRDefault="00A02BCE" w:rsidP="00A02BCE">
      <w:pPr>
        <w:autoSpaceDE w:val="0"/>
        <w:autoSpaceDN w:val="0"/>
        <w:adjustRightInd w:val="0"/>
        <w:rPr>
          <w:rFonts w:ascii="Arial-BoldMT" w:hAnsi="Arial-BoldMT" w:cs="Arial-BoldMT"/>
          <w:b/>
          <w:bCs/>
          <w:color w:val="000000"/>
          <w:sz w:val="21"/>
          <w:szCs w:val="21"/>
        </w:rPr>
      </w:pPr>
      <w:r w:rsidRPr="000917DF">
        <w:rPr>
          <w:rFonts w:ascii="Arial-BoldMT" w:hAnsi="Arial-BoldMT" w:cs="Arial-BoldMT"/>
          <w:b/>
          <w:bCs/>
          <w:color w:val="000000"/>
          <w:sz w:val="21"/>
          <w:szCs w:val="21"/>
        </w:rPr>
        <w:t>Important Dates:</w:t>
      </w:r>
      <w:r>
        <w:rPr>
          <w:rFonts w:ascii="Arial-BoldMT" w:hAnsi="Arial-BoldMT" w:cs="Arial-BoldMT"/>
          <w:b/>
          <w:bCs/>
          <w:color w:val="000000"/>
          <w:sz w:val="21"/>
          <w:szCs w:val="21"/>
        </w:rPr>
        <w:tab/>
      </w:r>
    </w:p>
    <w:p w14:paraId="68D6C70D" w14:textId="58689D5B" w:rsidR="00A02BCE" w:rsidRPr="00392629" w:rsidRDefault="00000FC6" w:rsidP="00A02BCE">
      <w:pPr>
        <w:autoSpaceDE w:val="0"/>
        <w:autoSpaceDN w:val="0"/>
        <w:adjustRightInd w:val="0"/>
        <w:rPr>
          <w:rFonts w:ascii="ArialMT" w:hAnsi="ArialMT" w:cs="ArialMT"/>
          <w:b/>
          <w:color w:val="FF0000"/>
          <w:sz w:val="21"/>
          <w:szCs w:val="21"/>
        </w:rPr>
      </w:pPr>
      <w:r>
        <w:rPr>
          <w:rFonts w:ascii="Arial-BoldMT" w:hAnsi="Arial-BoldMT" w:cs="Arial-BoldMT"/>
          <w:b/>
          <w:bCs/>
          <w:color w:val="000000"/>
          <w:sz w:val="21"/>
          <w:szCs w:val="21"/>
        </w:rPr>
        <w:t xml:space="preserve">      </w:t>
      </w:r>
      <w:r w:rsidR="00A02BCE">
        <w:rPr>
          <w:rFonts w:ascii="ArialMT" w:hAnsi="ArialMT" w:cs="ArialMT"/>
          <w:color w:val="000000"/>
          <w:sz w:val="21"/>
          <w:szCs w:val="21"/>
        </w:rPr>
        <w:t>Paper</w:t>
      </w:r>
      <w:r w:rsidR="00A02BCE" w:rsidRPr="000917DF">
        <w:rPr>
          <w:rFonts w:ascii="ArialMT" w:hAnsi="ArialMT" w:cs="ArialMT"/>
          <w:color w:val="000000"/>
          <w:sz w:val="21"/>
          <w:szCs w:val="21"/>
        </w:rPr>
        <w:t xml:space="preserve"> Submission Du</w:t>
      </w:r>
      <w:r w:rsidR="00A02BCE" w:rsidRPr="00290385">
        <w:rPr>
          <w:rFonts w:ascii="ArialMT" w:hAnsi="ArialMT" w:cs="ArialMT"/>
          <w:sz w:val="21"/>
          <w:szCs w:val="21"/>
        </w:rPr>
        <w:t xml:space="preserve">e: </w:t>
      </w:r>
      <w:r w:rsidR="00A02BCE" w:rsidRPr="00290385">
        <w:rPr>
          <w:rFonts w:ascii="ArialMT" w:hAnsi="ArialMT" w:cs="ArialMT"/>
          <w:b/>
          <w:sz w:val="21"/>
          <w:szCs w:val="21"/>
        </w:rPr>
        <w:t>1</w:t>
      </w:r>
      <w:r w:rsidR="00B00117">
        <w:rPr>
          <w:rFonts w:ascii="ArialMT" w:hAnsi="ArialMT" w:cs="ArialMT"/>
          <w:b/>
          <w:sz w:val="21"/>
          <w:szCs w:val="21"/>
        </w:rPr>
        <w:t>5</w:t>
      </w:r>
      <w:r w:rsidR="00A02BCE" w:rsidRPr="00290385">
        <w:rPr>
          <w:rFonts w:ascii="ArialMT" w:hAnsi="ArialMT" w:cs="ArialMT"/>
          <w:b/>
          <w:sz w:val="21"/>
          <w:szCs w:val="21"/>
        </w:rPr>
        <w:t xml:space="preserve"> </w:t>
      </w:r>
      <w:r w:rsidR="00BE557D">
        <w:rPr>
          <w:rFonts w:ascii="ArialMT" w:hAnsi="ArialMT" w:cs="ArialMT"/>
          <w:b/>
          <w:sz w:val="21"/>
          <w:szCs w:val="21"/>
        </w:rPr>
        <w:t>August</w:t>
      </w:r>
      <w:r w:rsidR="00A02BCE" w:rsidRPr="00290385">
        <w:rPr>
          <w:rFonts w:ascii="ArialMT" w:hAnsi="ArialMT" w:cs="ArialMT"/>
          <w:b/>
          <w:sz w:val="21"/>
          <w:szCs w:val="21"/>
        </w:rPr>
        <w:t xml:space="preserve"> 20</w:t>
      </w:r>
      <w:r w:rsidR="00A02BCE">
        <w:rPr>
          <w:rFonts w:ascii="ArialMT" w:hAnsi="ArialMT" w:cs="ArialMT"/>
          <w:b/>
          <w:sz w:val="21"/>
          <w:szCs w:val="21"/>
        </w:rPr>
        <w:t>1</w:t>
      </w:r>
      <w:r w:rsidR="00581AEF">
        <w:rPr>
          <w:rFonts w:ascii="ArialMT" w:hAnsi="ArialMT" w:cs="ArialMT"/>
          <w:b/>
          <w:sz w:val="21"/>
          <w:szCs w:val="21"/>
        </w:rPr>
        <w:t>9</w:t>
      </w:r>
    </w:p>
    <w:p w14:paraId="129F1FC5" w14:textId="5EB80378" w:rsidR="00000FC6" w:rsidRDefault="00A02BCE" w:rsidP="00A02BCE">
      <w:pPr>
        <w:autoSpaceDE w:val="0"/>
        <w:autoSpaceDN w:val="0"/>
        <w:adjustRightInd w:val="0"/>
        <w:ind w:firstLine="360"/>
        <w:rPr>
          <w:rFonts w:ascii="ArialMT" w:hAnsi="ArialMT" w:cs="ArialMT"/>
          <w:b/>
          <w:bCs/>
          <w:color w:val="000000"/>
          <w:sz w:val="21"/>
          <w:szCs w:val="21"/>
        </w:rPr>
      </w:pPr>
      <w:r w:rsidRPr="000917DF">
        <w:rPr>
          <w:rFonts w:ascii="ArialMT" w:hAnsi="ArialMT" w:cs="ArialMT"/>
          <w:color w:val="000000"/>
          <w:sz w:val="21"/>
          <w:szCs w:val="21"/>
        </w:rPr>
        <w:t>Not</w:t>
      </w:r>
      <w:r>
        <w:rPr>
          <w:rFonts w:ascii="ArialMT" w:hAnsi="ArialMT" w:cs="ArialMT"/>
          <w:color w:val="000000"/>
          <w:sz w:val="21"/>
          <w:szCs w:val="21"/>
        </w:rPr>
        <w:t xml:space="preserve">ification of Acceptance: </w:t>
      </w:r>
      <w:r w:rsidR="00AD723B">
        <w:rPr>
          <w:rFonts w:ascii="ArialMT" w:hAnsi="ArialMT" w:cs="ArialMT"/>
          <w:b/>
          <w:bCs/>
          <w:color w:val="000000"/>
          <w:sz w:val="21"/>
          <w:szCs w:val="21"/>
        </w:rPr>
        <w:t xml:space="preserve">1 </w:t>
      </w:r>
      <w:r w:rsidR="00BE557D">
        <w:rPr>
          <w:rFonts w:ascii="ArialMT" w:hAnsi="ArialMT" w:cs="ArialMT"/>
          <w:b/>
          <w:bCs/>
          <w:color w:val="000000"/>
          <w:sz w:val="21"/>
          <w:szCs w:val="21"/>
        </w:rPr>
        <w:t>September</w:t>
      </w:r>
      <w:r w:rsidRPr="00E93D7A">
        <w:rPr>
          <w:rFonts w:ascii="ArialMT" w:hAnsi="ArialMT" w:cs="ArialMT"/>
          <w:b/>
          <w:bCs/>
          <w:color w:val="000000"/>
          <w:sz w:val="21"/>
          <w:szCs w:val="21"/>
        </w:rPr>
        <w:t xml:space="preserve"> 20</w:t>
      </w:r>
      <w:r>
        <w:rPr>
          <w:rFonts w:ascii="ArialMT" w:hAnsi="ArialMT" w:cs="ArialMT"/>
          <w:b/>
          <w:bCs/>
          <w:color w:val="000000"/>
          <w:sz w:val="21"/>
          <w:szCs w:val="21"/>
        </w:rPr>
        <w:t>1</w:t>
      </w:r>
      <w:r w:rsidR="007C347C">
        <w:rPr>
          <w:rFonts w:ascii="ArialMT" w:hAnsi="ArialMT" w:cs="ArialMT"/>
          <w:b/>
          <w:bCs/>
          <w:color w:val="000000"/>
          <w:sz w:val="21"/>
          <w:szCs w:val="21"/>
        </w:rPr>
        <w:t>9</w:t>
      </w:r>
    </w:p>
    <w:p w14:paraId="7D9282DB" w14:textId="77777777" w:rsidR="00A02BCE" w:rsidRPr="000917DF" w:rsidRDefault="00A02BCE" w:rsidP="00A02BCE">
      <w:pPr>
        <w:autoSpaceDE w:val="0"/>
        <w:autoSpaceDN w:val="0"/>
        <w:adjustRightInd w:val="0"/>
        <w:ind w:firstLine="360"/>
        <w:rPr>
          <w:rFonts w:ascii="ArialMT" w:hAnsi="ArialMT" w:cs="ArialMT"/>
          <w:color w:val="000000"/>
          <w:sz w:val="21"/>
          <w:szCs w:val="21"/>
        </w:rPr>
      </w:pPr>
      <w:r>
        <w:rPr>
          <w:rFonts w:ascii="ArialMT" w:hAnsi="ArialMT" w:cs="ArialMT"/>
          <w:color w:val="000000"/>
          <w:sz w:val="21"/>
          <w:szCs w:val="21"/>
        </w:rPr>
        <w:t xml:space="preserve">Author Registration Due: </w:t>
      </w:r>
      <w:r w:rsidR="00B00117">
        <w:rPr>
          <w:rFonts w:ascii="ArialMT" w:hAnsi="ArialMT" w:cs="ArialMT"/>
          <w:b/>
          <w:bCs/>
          <w:color w:val="000000"/>
          <w:sz w:val="21"/>
          <w:szCs w:val="21"/>
        </w:rPr>
        <w:t>1</w:t>
      </w:r>
      <w:r w:rsidR="005638E1">
        <w:rPr>
          <w:rFonts w:ascii="ArialMT" w:hAnsi="ArialMT" w:cs="ArialMT"/>
          <w:b/>
          <w:bCs/>
          <w:color w:val="000000"/>
          <w:sz w:val="21"/>
          <w:szCs w:val="21"/>
        </w:rPr>
        <w:t>5</w:t>
      </w:r>
      <w:r w:rsidRPr="00E93D7A">
        <w:rPr>
          <w:rFonts w:ascii="ArialMT" w:hAnsi="ArialMT" w:cs="ArialMT"/>
          <w:b/>
          <w:bCs/>
          <w:color w:val="000000"/>
          <w:sz w:val="21"/>
          <w:szCs w:val="21"/>
        </w:rPr>
        <w:t xml:space="preserve"> </w:t>
      </w:r>
      <w:r w:rsidR="00581AEF">
        <w:rPr>
          <w:rFonts w:ascii="ArialMT" w:hAnsi="ArialMT" w:cs="ArialMT"/>
          <w:b/>
          <w:bCs/>
          <w:color w:val="000000"/>
          <w:sz w:val="21"/>
          <w:szCs w:val="21"/>
        </w:rPr>
        <w:t>September</w:t>
      </w:r>
      <w:r w:rsidRPr="00E93D7A">
        <w:rPr>
          <w:rFonts w:ascii="ArialMT" w:hAnsi="ArialMT" w:cs="ArialMT"/>
          <w:b/>
          <w:bCs/>
          <w:color w:val="000000"/>
          <w:sz w:val="21"/>
          <w:szCs w:val="21"/>
        </w:rPr>
        <w:t xml:space="preserve"> 20</w:t>
      </w:r>
      <w:r>
        <w:rPr>
          <w:rFonts w:ascii="ArialMT" w:hAnsi="ArialMT" w:cs="ArialMT"/>
          <w:b/>
          <w:bCs/>
          <w:color w:val="000000"/>
          <w:sz w:val="21"/>
          <w:szCs w:val="21"/>
        </w:rPr>
        <w:t>1</w:t>
      </w:r>
      <w:r w:rsidR="007C347C">
        <w:rPr>
          <w:rFonts w:ascii="ArialMT" w:hAnsi="ArialMT" w:cs="ArialMT"/>
          <w:b/>
          <w:bCs/>
          <w:color w:val="000000"/>
          <w:sz w:val="21"/>
          <w:szCs w:val="21"/>
        </w:rPr>
        <w:t>9</w:t>
      </w:r>
    </w:p>
    <w:p w14:paraId="78B317E5" w14:textId="77777777" w:rsidR="00A02BCE" w:rsidRDefault="00A02BCE" w:rsidP="00A02BCE">
      <w:pPr>
        <w:autoSpaceDE w:val="0"/>
        <w:autoSpaceDN w:val="0"/>
        <w:adjustRightInd w:val="0"/>
        <w:ind w:left="360"/>
        <w:rPr>
          <w:rFonts w:ascii="ArialMT" w:hAnsi="ArialMT" w:cs="ArialMT"/>
          <w:color w:val="000000"/>
          <w:sz w:val="21"/>
          <w:szCs w:val="21"/>
        </w:rPr>
      </w:pPr>
      <w:r>
        <w:rPr>
          <w:rFonts w:ascii="ArialMT" w:hAnsi="ArialMT" w:cs="ArialMT"/>
          <w:color w:val="000000"/>
          <w:sz w:val="21"/>
          <w:szCs w:val="21"/>
        </w:rPr>
        <w:t>Late Registration Begin</w:t>
      </w:r>
      <w:r w:rsidR="00657D52">
        <w:rPr>
          <w:rFonts w:ascii="ArialMT" w:hAnsi="ArialMT" w:cs="ArialMT"/>
          <w:color w:val="000000"/>
          <w:sz w:val="21"/>
          <w:szCs w:val="21"/>
        </w:rPr>
        <w:t>s</w:t>
      </w:r>
      <w:r>
        <w:rPr>
          <w:rFonts w:ascii="ArialMT" w:hAnsi="ArialMT" w:cs="ArialMT"/>
          <w:color w:val="000000"/>
          <w:sz w:val="21"/>
          <w:szCs w:val="21"/>
        </w:rPr>
        <w:t xml:space="preserve">: </w:t>
      </w:r>
      <w:r w:rsidR="007C347C">
        <w:rPr>
          <w:rFonts w:ascii="ArialMT" w:hAnsi="ArialMT" w:cs="ArialMT"/>
          <w:b/>
          <w:color w:val="000000"/>
          <w:sz w:val="21"/>
          <w:szCs w:val="21"/>
        </w:rPr>
        <w:t>16</w:t>
      </w:r>
      <w:r w:rsidRPr="00E93D7A">
        <w:rPr>
          <w:rFonts w:ascii="ArialMT" w:hAnsi="ArialMT" w:cs="ArialMT"/>
          <w:b/>
          <w:bCs/>
          <w:color w:val="000000"/>
          <w:sz w:val="21"/>
          <w:szCs w:val="21"/>
        </w:rPr>
        <w:t xml:space="preserve"> </w:t>
      </w:r>
      <w:r w:rsidR="00581AEF">
        <w:rPr>
          <w:rFonts w:ascii="ArialMT" w:hAnsi="ArialMT" w:cs="ArialMT"/>
          <w:b/>
          <w:bCs/>
          <w:color w:val="000000"/>
          <w:sz w:val="21"/>
          <w:szCs w:val="21"/>
        </w:rPr>
        <w:t>September</w:t>
      </w:r>
      <w:r w:rsidRPr="00E93D7A">
        <w:rPr>
          <w:rFonts w:ascii="ArialMT" w:hAnsi="ArialMT" w:cs="ArialMT"/>
          <w:b/>
          <w:bCs/>
          <w:color w:val="000000"/>
          <w:sz w:val="21"/>
          <w:szCs w:val="21"/>
        </w:rPr>
        <w:t xml:space="preserve"> 20</w:t>
      </w:r>
      <w:r>
        <w:rPr>
          <w:rFonts w:ascii="ArialMT" w:hAnsi="ArialMT" w:cs="ArialMT"/>
          <w:b/>
          <w:bCs/>
          <w:color w:val="000000"/>
          <w:sz w:val="21"/>
          <w:szCs w:val="21"/>
        </w:rPr>
        <w:t>1</w:t>
      </w:r>
      <w:r w:rsidR="007C347C">
        <w:rPr>
          <w:rFonts w:ascii="ArialMT" w:hAnsi="ArialMT" w:cs="ArialMT"/>
          <w:b/>
          <w:bCs/>
          <w:color w:val="000000"/>
          <w:sz w:val="21"/>
          <w:szCs w:val="21"/>
        </w:rPr>
        <w:t>9</w:t>
      </w:r>
    </w:p>
    <w:p w14:paraId="09A8B4A4" w14:textId="77777777" w:rsidR="007C347C" w:rsidRDefault="007C347C" w:rsidP="007C347C">
      <w:pPr>
        <w:autoSpaceDE w:val="0"/>
        <w:autoSpaceDN w:val="0"/>
        <w:adjustRightInd w:val="0"/>
        <w:ind w:left="360"/>
        <w:rPr>
          <w:rFonts w:ascii="ArialMT" w:hAnsi="ArialMT" w:cs="ArialMT"/>
          <w:b/>
          <w:bCs/>
          <w:color w:val="000000"/>
          <w:sz w:val="14"/>
          <w:szCs w:val="14"/>
        </w:rPr>
      </w:pPr>
      <w:r>
        <w:rPr>
          <w:rFonts w:ascii="ArialMT" w:hAnsi="ArialMT" w:cs="ArialMT"/>
          <w:color w:val="000000"/>
          <w:sz w:val="21"/>
          <w:szCs w:val="21"/>
        </w:rPr>
        <w:t xml:space="preserve">Normal Registration/Hotel Block Deadline: </w:t>
      </w:r>
      <w:r w:rsidRPr="00E93D7A">
        <w:rPr>
          <w:rFonts w:ascii="ArialMT" w:hAnsi="ArialMT" w:cs="ArialMT"/>
          <w:b/>
          <w:bCs/>
          <w:color w:val="000000"/>
          <w:sz w:val="21"/>
          <w:szCs w:val="21"/>
        </w:rPr>
        <w:t xml:space="preserve">1 </w:t>
      </w:r>
      <w:r>
        <w:rPr>
          <w:rFonts w:ascii="ArialMT" w:hAnsi="ArialMT" w:cs="ArialMT"/>
          <w:b/>
          <w:bCs/>
          <w:color w:val="000000"/>
          <w:sz w:val="21"/>
          <w:szCs w:val="21"/>
        </w:rPr>
        <w:t>October</w:t>
      </w:r>
      <w:r w:rsidRPr="00E93D7A">
        <w:rPr>
          <w:rFonts w:ascii="ArialMT" w:hAnsi="ArialMT" w:cs="ArialMT"/>
          <w:b/>
          <w:bCs/>
          <w:color w:val="000000"/>
          <w:sz w:val="21"/>
          <w:szCs w:val="21"/>
        </w:rPr>
        <w:t xml:space="preserve"> 20</w:t>
      </w:r>
      <w:r>
        <w:rPr>
          <w:rFonts w:ascii="ArialMT" w:hAnsi="ArialMT" w:cs="ArialMT"/>
          <w:b/>
          <w:bCs/>
          <w:color w:val="000000"/>
          <w:sz w:val="21"/>
          <w:szCs w:val="21"/>
        </w:rPr>
        <w:t xml:space="preserve">19 </w:t>
      </w:r>
      <w:r w:rsidRPr="00657D52">
        <w:rPr>
          <w:rFonts w:ascii="ArialMT" w:hAnsi="ArialMT" w:cs="ArialMT"/>
          <w:b/>
          <w:bCs/>
          <w:color w:val="000000"/>
          <w:sz w:val="14"/>
          <w:szCs w:val="14"/>
        </w:rPr>
        <w:t xml:space="preserve"> </w:t>
      </w:r>
    </w:p>
    <w:p w14:paraId="2826A237" w14:textId="77777777" w:rsidR="00C71BC4" w:rsidRDefault="00C71BC4" w:rsidP="00A02BCE">
      <w:pPr>
        <w:autoSpaceDE w:val="0"/>
        <w:autoSpaceDN w:val="0"/>
        <w:adjustRightInd w:val="0"/>
        <w:rPr>
          <w:rFonts w:ascii="Arial-BoldMT" w:hAnsi="Arial-BoldMT" w:cs="Arial-BoldMT"/>
          <w:b/>
          <w:bCs/>
          <w:color w:val="000000"/>
          <w:sz w:val="21"/>
          <w:szCs w:val="21"/>
        </w:rPr>
      </w:pPr>
    </w:p>
    <w:p w14:paraId="6D29D904" w14:textId="77777777" w:rsidR="00A02BCE" w:rsidRPr="000917DF" w:rsidRDefault="00A02BCE" w:rsidP="00A02BCE">
      <w:pPr>
        <w:autoSpaceDE w:val="0"/>
        <w:autoSpaceDN w:val="0"/>
        <w:adjustRightInd w:val="0"/>
        <w:rPr>
          <w:rFonts w:ascii="Arial-BoldMT" w:hAnsi="Arial-BoldMT" w:cs="Arial-BoldMT"/>
          <w:b/>
          <w:bCs/>
          <w:color w:val="000000"/>
          <w:sz w:val="21"/>
          <w:szCs w:val="21"/>
        </w:rPr>
      </w:pPr>
      <w:r w:rsidRPr="00CB58B4">
        <w:rPr>
          <w:rFonts w:ascii="Arial-BoldMT" w:hAnsi="Arial-BoldMT" w:cs="Arial-BoldMT"/>
          <w:b/>
          <w:bCs/>
          <w:color w:val="000000"/>
          <w:sz w:val="21"/>
          <w:szCs w:val="21"/>
        </w:rPr>
        <w:lastRenderedPageBreak/>
        <w:t>Organizing Committee:</w:t>
      </w:r>
    </w:p>
    <w:p w14:paraId="797761C4" w14:textId="77777777" w:rsidR="004F1BB5" w:rsidRPr="007207D8" w:rsidRDefault="004F1BB5" w:rsidP="004F1BB5">
      <w:pPr>
        <w:autoSpaceDE w:val="0"/>
        <w:autoSpaceDN w:val="0"/>
        <w:adjustRightInd w:val="0"/>
        <w:rPr>
          <w:rFonts w:ascii="Arial-ItalicMT" w:hAnsi="Arial-ItalicMT" w:cs="Arial-ItalicMT"/>
          <w:i/>
          <w:iCs/>
          <w:color w:val="000000"/>
          <w:sz w:val="16"/>
          <w:szCs w:val="16"/>
        </w:rPr>
      </w:pPr>
      <w:r w:rsidRPr="00B72AB8">
        <w:rPr>
          <w:rFonts w:ascii="Arial-ItalicMT" w:hAnsi="Arial-ItalicMT" w:cs="Arial-ItalicMT"/>
          <w:i/>
          <w:iCs/>
          <w:color w:val="000000"/>
          <w:sz w:val="16"/>
          <w:szCs w:val="16"/>
        </w:rPr>
        <w:t xml:space="preserve">General Co-chairs: </w:t>
      </w:r>
      <w:r>
        <w:rPr>
          <w:rFonts w:ascii="Arial-ItalicMT" w:hAnsi="Arial-ItalicMT" w:cs="Arial-ItalicMT"/>
          <w:i/>
          <w:iCs/>
          <w:color w:val="000000"/>
          <w:sz w:val="16"/>
          <w:szCs w:val="16"/>
        </w:rPr>
        <w:t xml:space="preserve">Jiang Wei (China, Zhejiang University), </w:t>
      </w:r>
      <w:r w:rsidRPr="00B72AB8">
        <w:rPr>
          <w:rFonts w:ascii="Arial-ItalicMT" w:hAnsi="Arial-ItalicMT" w:cs="Arial-ItalicMT"/>
          <w:i/>
          <w:iCs/>
          <w:color w:val="000000"/>
          <w:sz w:val="16"/>
          <w:szCs w:val="16"/>
        </w:rPr>
        <w:t>Michael Condry (</w:t>
      </w:r>
      <w:r>
        <w:rPr>
          <w:rFonts w:ascii="Arial-ItalicMT" w:hAnsi="Arial-ItalicMT" w:cs="Arial-ItalicMT"/>
          <w:i/>
          <w:iCs/>
          <w:color w:val="000000"/>
          <w:sz w:val="16"/>
          <w:szCs w:val="16"/>
        </w:rPr>
        <w:t>USA, IEEE TEMS President)</w:t>
      </w:r>
    </w:p>
    <w:p w14:paraId="73EE8B05" w14:textId="77777777" w:rsidR="004F1BB5" w:rsidRPr="00B72AB8" w:rsidRDefault="004F1BB5" w:rsidP="004F1BB5">
      <w:pPr>
        <w:autoSpaceDE w:val="0"/>
        <w:autoSpaceDN w:val="0"/>
        <w:adjustRightInd w:val="0"/>
        <w:rPr>
          <w:rFonts w:ascii="Arial-ItalicMT" w:hAnsi="Arial-ItalicMT" w:cs="Arial-ItalicMT"/>
          <w:i/>
          <w:iCs/>
          <w:color w:val="000000"/>
          <w:sz w:val="16"/>
          <w:szCs w:val="16"/>
        </w:rPr>
      </w:pPr>
      <w:r>
        <w:rPr>
          <w:rFonts w:ascii="Arial-ItalicMT" w:hAnsi="Arial-ItalicMT" w:cs="Arial-ItalicMT"/>
          <w:i/>
          <w:iCs/>
          <w:color w:val="000000"/>
          <w:sz w:val="16"/>
          <w:szCs w:val="16"/>
        </w:rPr>
        <w:t>Program</w:t>
      </w:r>
      <w:r w:rsidRPr="00B72AB8">
        <w:rPr>
          <w:rFonts w:ascii="Arial-ItalicMT" w:hAnsi="Arial-ItalicMT" w:cs="Arial-ItalicMT"/>
          <w:i/>
          <w:iCs/>
          <w:color w:val="000000"/>
          <w:sz w:val="16"/>
          <w:szCs w:val="16"/>
        </w:rPr>
        <w:t xml:space="preserve"> Co-chairs: </w:t>
      </w:r>
      <w:r>
        <w:rPr>
          <w:rFonts w:ascii="Arial-ItalicMT" w:hAnsi="Arial-ItalicMT" w:cs="Arial-ItalicMT"/>
          <w:i/>
          <w:iCs/>
          <w:color w:val="000000"/>
          <w:sz w:val="16"/>
          <w:szCs w:val="16"/>
        </w:rPr>
        <w:t xml:space="preserve"> </w:t>
      </w:r>
      <w:r w:rsidRPr="00B72AB8">
        <w:rPr>
          <w:rFonts w:ascii="Arial-ItalicMT" w:hAnsi="Arial-ItalicMT" w:cs="Arial-ItalicMT"/>
          <w:i/>
          <w:iCs/>
          <w:color w:val="000000"/>
          <w:sz w:val="16"/>
          <w:szCs w:val="16"/>
        </w:rPr>
        <w:t>Xiaohong “Iris” Quan (</w:t>
      </w:r>
      <w:r>
        <w:rPr>
          <w:rFonts w:ascii="Arial-ItalicMT" w:hAnsi="Arial-ItalicMT" w:cs="Arial-ItalicMT"/>
          <w:i/>
          <w:iCs/>
          <w:color w:val="000000"/>
          <w:sz w:val="16"/>
          <w:szCs w:val="16"/>
        </w:rPr>
        <w:t xml:space="preserve">USA, </w:t>
      </w:r>
      <w:r w:rsidRPr="00B72AB8">
        <w:rPr>
          <w:rFonts w:ascii="Arial-ItalicMT" w:hAnsi="Arial-ItalicMT" w:cs="Arial-ItalicMT"/>
          <w:i/>
          <w:iCs/>
          <w:color w:val="000000"/>
          <w:sz w:val="16"/>
          <w:szCs w:val="16"/>
        </w:rPr>
        <w:t>San Jose State</w:t>
      </w:r>
      <w:r>
        <w:rPr>
          <w:rFonts w:ascii="Arial-ItalicMT" w:hAnsi="Arial-ItalicMT" w:cs="Arial-ItalicMT"/>
          <w:i/>
          <w:iCs/>
          <w:color w:val="000000"/>
          <w:sz w:val="16"/>
          <w:szCs w:val="16"/>
        </w:rPr>
        <w:t xml:space="preserve"> University</w:t>
      </w:r>
      <w:r w:rsidRPr="00B72AB8">
        <w:rPr>
          <w:rFonts w:ascii="Arial-ItalicMT" w:hAnsi="Arial-ItalicMT" w:cs="Arial-ItalicMT"/>
          <w:i/>
          <w:iCs/>
          <w:color w:val="000000"/>
          <w:sz w:val="16"/>
          <w:szCs w:val="16"/>
        </w:rPr>
        <w:t>)</w:t>
      </w:r>
      <w:r>
        <w:rPr>
          <w:rFonts w:ascii="Arial-ItalicMT" w:hAnsi="Arial-ItalicMT" w:cs="Arial-ItalicMT"/>
          <w:i/>
          <w:iCs/>
          <w:color w:val="000000"/>
          <w:sz w:val="16"/>
          <w:szCs w:val="16"/>
        </w:rPr>
        <w:t>, Yang Liu (China, Zhejiang University), Tugrul Daim (Editor-in-Chief, IEEE TEM)</w:t>
      </w:r>
    </w:p>
    <w:p w14:paraId="21583189" w14:textId="77777777" w:rsidR="004F1BB5" w:rsidRPr="0004586D" w:rsidRDefault="004F1BB5" w:rsidP="004F1BB5">
      <w:pPr>
        <w:autoSpaceDE w:val="0"/>
        <w:autoSpaceDN w:val="0"/>
        <w:adjustRightInd w:val="0"/>
        <w:rPr>
          <w:rFonts w:ascii="Arial-ItalicMT" w:hAnsi="Arial-ItalicMT" w:cs="Arial-ItalicMT"/>
          <w:i/>
          <w:iCs/>
          <w:sz w:val="16"/>
          <w:szCs w:val="16"/>
        </w:rPr>
      </w:pPr>
      <w:r w:rsidRPr="0004586D">
        <w:rPr>
          <w:rFonts w:ascii="Arial-ItalicMT" w:hAnsi="Arial-ItalicMT" w:cs="Arial-ItalicMT"/>
          <w:i/>
          <w:iCs/>
          <w:sz w:val="16"/>
          <w:szCs w:val="16"/>
        </w:rPr>
        <w:t>Industry Forum Co-chair: Stephen Ibaraki (Canada, REDDS Capital), Andy Chen (Canada IEEE TEMS President 2020/2021),</w:t>
      </w:r>
    </w:p>
    <w:p w14:paraId="4F710BD7" w14:textId="77777777" w:rsidR="004F1BB5" w:rsidRPr="0004586D" w:rsidRDefault="004F1BB5" w:rsidP="004F1BB5">
      <w:pPr>
        <w:autoSpaceDE w:val="0"/>
        <w:autoSpaceDN w:val="0"/>
        <w:adjustRightInd w:val="0"/>
        <w:rPr>
          <w:rFonts w:ascii="Arial-ItalicMT" w:hAnsi="Arial-ItalicMT" w:cs="Arial-ItalicMT"/>
          <w:i/>
          <w:iCs/>
          <w:sz w:val="16"/>
          <w:szCs w:val="16"/>
        </w:rPr>
      </w:pPr>
      <w:r w:rsidRPr="0004586D">
        <w:rPr>
          <w:rFonts w:ascii="Arial-ItalicMT" w:hAnsi="Arial-ItalicMT" w:cs="Arial-ItalicMT"/>
          <w:i/>
          <w:iCs/>
          <w:sz w:val="16"/>
          <w:szCs w:val="16"/>
        </w:rPr>
        <w:t xml:space="preserve">Marketing Co-Chair: Oliver Yu (USA, IEEE TEMS), Sherry Chen (China, Shanghai </w:t>
      </w:r>
      <w:proofErr w:type="spellStart"/>
      <w:r w:rsidRPr="0004586D">
        <w:rPr>
          <w:rFonts w:ascii="Arial-ItalicMT" w:hAnsi="Arial-ItalicMT" w:cs="Arial-ItalicMT"/>
          <w:i/>
          <w:iCs/>
          <w:sz w:val="16"/>
          <w:szCs w:val="16"/>
        </w:rPr>
        <w:t>Panhou</w:t>
      </w:r>
      <w:proofErr w:type="spellEnd"/>
      <w:r w:rsidRPr="0004586D">
        <w:rPr>
          <w:rFonts w:ascii="Arial-ItalicMT" w:hAnsi="Arial-ItalicMT" w:cs="Arial-ItalicMT"/>
          <w:i/>
          <w:iCs/>
          <w:sz w:val="16"/>
          <w:szCs w:val="16"/>
        </w:rPr>
        <w:t xml:space="preserve"> Capital)</w:t>
      </w:r>
    </w:p>
    <w:p w14:paraId="3EE0245A" w14:textId="77777777" w:rsidR="004F1BB5" w:rsidRDefault="004F1BB5" w:rsidP="004F1BB5">
      <w:pPr>
        <w:autoSpaceDE w:val="0"/>
        <w:autoSpaceDN w:val="0"/>
        <w:adjustRightInd w:val="0"/>
        <w:rPr>
          <w:rFonts w:ascii="Arial-ItalicMT" w:hAnsi="Arial-ItalicMT" w:cs="Arial-ItalicMT"/>
          <w:i/>
          <w:iCs/>
          <w:color w:val="000000"/>
          <w:sz w:val="16"/>
          <w:szCs w:val="16"/>
        </w:rPr>
      </w:pPr>
      <w:r w:rsidRPr="00B72AB8">
        <w:rPr>
          <w:rFonts w:ascii="Arial-ItalicMT" w:hAnsi="Arial-ItalicMT" w:cs="Arial-ItalicMT"/>
          <w:i/>
          <w:iCs/>
          <w:color w:val="000000"/>
          <w:sz w:val="16"/>
          <w:szCs w:val="16"/>
        </w:rPr>
        <w:t>Treasurer</w:t>
      </w:r>
      <w:r>
        <w:rPr>
          <w:rFonts w:ascii="Arial-ItalicMT" w:hAnsi="Arial-ItalicMT" w:cs="Arial-ItalicMT"/>
          <w:i/>
          <w:iCs/>
          <w:color w:val="000000"/>
          <w:sz w:val="16"/>
          <w:szCs w:val="16"/>
        </w:rPr>
        <w:t>s:  Dilip Kotak (Canada</w:t>
      </w:r>
      <w:r w:rsidRPr="00E845F1">
        <w:rPr>
          <w:rFonts w:ascii="Arial-ItalicMT" w:hAnsi="Arial-ItalicMT" w:cs="Arial-ItalicMT"/>
          <w:i/>
          <w:iCs/>
          <w:color w:val="000000"/>
          <w:sz w:val="16"/>
          <w:szCs w:val="16"/>
        </w:rPr>
        <w:t>),</w:t>
      </w:r>
      <w:r>
        <w:rPr>
          <w:rFonts w:ascii="Arial-ItalicMT" w:hAnsi="Arial-ItalicMT" w:cs="Arial-ItalicMT"/>
          <w:i/>
          <w:iCs/>
          <w:color w:val="000000"/>
          <w:sz w:val="16"/>
          <w:szCs w:val="16"/>
        </w:rPr>
        <w:t xml:space="preserve"> Ms. Tang (China, </w:t>
      </w:r>
      <w:r w:rsidRPr="00581AEF">
        <w:rPr>
          <w:rFonts w:ascii="Arial-ItalicMT" w:hAnsi="Arial-ItalicMT" w:cs="Arial-ItalicMT"/>
          <w:i/>
          <w:iCs/>
          <w:color w:val="000000"/>
          <w:sz w:val="16"/>
          <w:szCs w:val="16"/>
        </w:rPr>
        <w:t xml:space="preserve">Zhejiang </w:t>
      </w:r>
      <w:r>
        <w:rPr>
          <w:rFonts w:ascii="Arial-ItalicMT" w:hAnsi="Arial-ItalicMT" w:cs="Arial-ItalicMT"/>
          <w:i/>
          <w:iCs/>
          <w:color w:val="000000"/>
          <w:sz w:val="16"/>
          <w:szCs w:val="16"/>
        </w:rPr>
        <w:t>University)</w:t>
      </w:r>
    </w:p>
    <w:p w14:paraId="37DF6417" w14:textId="77777777" w:rsidR="004F1BB5" w:rsidRDefault="004F1BB5" w:rsidP="004F1BB5">
      <w:pPr>
        <w:autoSpaceDE w:val="0"/>
        <w:autoSpaceDN w:val="0"/>
        <w:adjustRightInd w:val="0"/>
        <w:rPr>
          <w:rFonts w:ascii="Arial-ItalicMT" w:hAnsi="Arial-ItalicMT" w:cs="Arial-ItalicMT"/>
          <w:i/>
          <w:iCs/>
          <w:color w:val="000000"/>
          <w:sz w:val="16"/>
          <w:szCs w:val="16"/>
        </w:rPr>
      </w:pPr>
      <w:r>
        <w:rPr>
          <w:rFonts w:ascii="Arial-ItalicMT" w:hAnsi="Arial-ItalicMT" w:cs="Arial-ItalicMT"/>
          <w:i/>
          <w:iCs/>
          <w:color w:val="000000"/>
          <w:sz w:val="16"/>
          <w:szCs w:val="16"/>
        </w:rPr>
        <w:t xml:space="preserve">Webmasters: </w:t>
      </w:r>
      <w:proofErr w:type="spellStart"/>
      <w:r>
        <w:rPr>
          <w:rFonts w:ascii="Arial-ItalicMT" w:hAnsi="Arial-ItalicMT" w:cs="Arial-ItalicMT"/>
          <w:i/>
          <w:iCs/>
          <w:color w:val="000000"/>
          <w:sz w:val="16"/>
          <w:szCs w:val="16"/>
        </w:rPr>
        <w:t>Heng</w:t>
      </w:r>
      <w:proofErr w:type="spellEnd"/>
      <w:r>
        <w:rPr>
          <w:rFonts w:ascii="Arial-ItalicMT" w:hAnsi="Arial-ItalicMT" w:cs="Arial-ItalicMT"/>
          <w:i/>
          <w:iCs/>
          <w:color w:val="000000"/>
          <w:sz w:val="16"/>
          <w:szCs w:val="16"/>
        </w:rPr>
        <w:t xml:space="preserve"> Quan </w:t>
      </w:r>
      <w:r w:rsidRPr="008E491C">
        <w:rPr>
          <w:rFonts w:ascii="Arial-ItalicMT" w:hAnsi="Arial-ItalicMT" w:cs="Arial-ItalicMT"/>
          <w:i/>
          <w:iCs/>
          <w:color w:val="000000"/>
          <w:sz w:val="16"/>
          <w:szCs w:val="16"/>
        </w:rPr>
        <w:t>(</w:t>
      </w:r>
      <w:r>
        <w:rPr>
          <w:rFonts w:ascii="Arial-ItalicMT" w:hAnsi="Arial-ItalicMT" w:cs="Arial-ItalicMT"/>
          <w:i/>
          <w:iCs/>
          <w:color w:val="000000"/>
          <w:sz w:val="16"/>
          <w:szCs w:val="16"/>
        </w:rPr>
        <w:t>SJSU</w:t>
      </w:r>
      <w:r w:rsidRPr="008E491C">
        <w:rPr>
          <w:rFonts w:ascii="Arial-ItalicMT" w:hAnsi="Arial-ItalicMT" w:cs="Arial-ItalicMT"/>
          <w:i/>
          <w:iCs/>
          <w:color w:val="000000"/>
          <w:sz w:val="16"/>
          <w:szCs w:val="16"/>
        </w:rPr>
        <w:t xml:space="preserve">), </w:t>
      </w:r>
      <w:proofErr w:type="spellStart"/>
      <w:r w:rsidRPr="008E491C">
        <w:rPr>
          <w:rFonts w:ascii="Arial-ItalicMT" w:hAnsi="Arial-ItalicMT" w:cs="Arial-ItalicMT"/>
          <w:i/>
          <w:iCs/>
          <w:color w:val="000000"/>
          <w:sz w:val="16"/>
          <w:szCs w:val="16"/>
        </w:rPr>
        <w:t>Andanagouda</w:t>
      </w:r>
      <w:proofErr w:type="spellEnd"/>
      <w:r w:rsidRPr="008E491C">
        <w:rPr>
          <w:rFonts w:ascii="Arial-ItalicMT" w:hAnsi="Arial-ItalicMT" w:cs="Arial-ItalicMT"/>
          <w:i/>
          <w:iCs/>
          <w:color w:val="000000"/>
          <w:sz w:val="16"/>
          <w:szCs w:val="16"/>
        </w:rPr>
        <w:t xml:space="preserve"> Patil (IEEE TEMS)</w:t>
      </w:r>
    </w:p>
    <w:p w14:paraId="100FA691" w14:textId="77777777" w:rsidR="004F1BB5" w:rsidRDefault="004F1BB5" w:rsidP="004F1BB5">
      <w:pPr>
        <w:autoSpaceDE w:val="0"/>
        <w:autoSpaceDN w:val="0"/>
        <w:adjustRightInd w:val="0"/>
        <w:rPr>
          <w:rFonts w:ascii="Arial-ItalicMT" w:hAnsi="Arial-ItalicMT" w:cs="Arial-ItalicMT"/>
          <w:i/>
          <w:iCs/>
          <w:color w:val="000000"/>
          <w:sz w:val="16"/>
          <w:szCs w:val="16"/>
        </w:rPr>
      </w:pPr>
      <w:r>
        <w:rPr>
          <w:rFonts w:ascii="Arial-ItalicMT" w:hAnsi="Arial-ItalicMT" w:cs="Arial-ItalicMT"/>
          <w:i/>
          <w:iCs/>
          <w:color w:val="000000"/>
          <w:sz w:val="16"/>
          <w:szCs w:val="16"/>
        </w:rPr>
        <w:t xml:space="preserve">Publication Chair: </w:t>
      </w:r>
      <w:r w:rsidRPr="00704542">
        <w:rPr>
          <w:rFonts w:ascii="Arial-ItalicMT" w:hAnsi="Arial-ItalicMT" w:cs="Arial-ItalicMT"/>
          <w:i/>
          <w:iCs/>
          <w:color w:val="000000"/>
          <w:sz w:val="16"/>
          <w:szCs w:val="16"/>
        </w:rPr>
        <w:t>Rabiz N. Foda (IEEE TEMS)</w:t>
      </w:r>
      <w:r>
        <w:rPr>
          <w:rFonts w:ascii="Arial-ItalicMT" w:hAnsi="Arial-ItalicMT" w:cs="Arial-ItalicMT"/>
          <w:i/>
          <w:iCs/>
          <w:color w:val="000000"/>
          <w:sz w:val="16"/>
          <w:szCs w:val="16"/>
        </w:rPr>
        <w:t xml:space="preserve">. </w:t>
      </w:r>
    </w:p>
    <w:p w14:paraId="4375C4D8" w14:textId="77777777" w:rsidR="00A02BCE" w:rsidRPr="004C051A" w:rsidRDefault="00A02BCE" w:rsidP="004F1BB5">
      <w:pPr>
        <w:autoSpaceDE w:val="0"/>
        <w:autoSpaceDN w:val="0"/>
        <w:adjustRightInd w:val="0"/>
        <w:rPr>
          <w:rFonts w:ascii="Arial-ItalicMT" w:hAnsi="Arial-ItalicMT" w:cs="Arial-ItalicMT"/>
          <w:i/>
          <w:iCs/>
          <w:color w:val="000000"/>
          <w:sz w:val="16"/>
          <w:szCs w:val="16"/>
        </w:rPr>
      </w:pPr>
    </w:p>
    <w:sectPr w:rsidR="00A02BCE" w:rsidRPr="004C051A" w:rsidSect="00A02BCE">
      <w:headerReference w:type="even" r:id="rId10"/>
      <w:headerReference w:type="default" r:id="rId11"/>
      <w:footerReference w:type="even" r:id="rId12"/>
      <w:footerReference w:type="default" r:id="rId13"/>
      <w:headerReference w:type="first" r:id="rId14"/>
      <w:footerReference w:type="first" r:id="rId15"/>
      <w:pgSz w:w="12240" w:h="15840"/>
      <w:pgMar w:top="900" w:right="1260" w:bottom="900" w:left="162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2CC4" w14:textId="77777777" w:rsidR="00D50756" w:rsidRDefault="00D50756">
      <w:r>
        <w:separator/>
      </w:r>
    </w:p>
  </w:endnote>
  <w:endnote w:type="continuationSeparator" w:id="0">
    <w:p w14:paraId="7E6A9EE0" w14:textId="77777777" w:rsidR="00D50756" w:rsidRDefault="00D5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auto"/>
    <w:pitch w:val="variable"/>
    <w:sig w:usb0="00000000" w:usb1="C0007843" w:usb2="00000009" w:usb3="00000000" w:csb0="000001FF" w:csb1="00000000"/>
  </w:font>
  <w:font w:name="Arial-ItalicMT">
    <w:altName w:val="Times New Roman"/>
    <w:charset w:val="00"/>
    <w:family w:val="auto"/>
    <w:pitch w:val="variable"/>
    <w:sig w:usb0="00000000"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1389" w14:textId="77777777" w:rsidR="003C44D3" w:rsidRDefault="003C44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116"/>
      <w:gridCol w:w="3117"/>
      <w:gridCol w:w="3117"/>
    </w:tblGrid>
    <w:tr w:rsidR="003C44D3" w14:paraId="002B757E" w14:textId="77777777" w:rsidTr="003C44D3">
      <w:tc>
        <w:tcPr>
          <w:tcW w:w="3116" w:type="dxa"/>
        </w:tcPr>
        <w:p w14:paraId="0F58DBD8" w14:textId="77777777" w:rsidR="003C44D3" w:rsidRDefault="003C44D3" w:rsidP="004F5B47">
          <w:pPr>
            <w:pStyle w:val="Footer"/>
          </w:pPr>
          <w:r>
            <w:rPr>
              <w:noProof/>
              <w:lang w:val="en-GB" w:eastAsia="en-GB"/>
            </w:rPr>
            <w:drawing>
              <wp:inline distT="0" distB="0" distL="0" distR="0" wp14:anchorId="6A7E7888" wp14:editId="10E2FA36">
                <wp:extent cx="504825" cy="504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hejiang_Univers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p>
      </w:tc>
      <w:tc>
        <w:tcPr>
          <w:tcW w:w="3117" w:type="dxa"/>
        </w:tcPr>
        <w:p w14:paraId="5EF699AD" w14:textId="77777777" w:rsidR="003C44D3" w:rsidRDefault="003C44D3" w:rsidP="003C44D3">
          <w:pPr>
            <w:pStyle w:val="Footer"/>
            <w:jc w:val="center"/>
          </w:pPr>
          <w:r>
            <w:rPr>
              <w:noProof/>
              <w:lang w:val="en-GB" w:eastAsia="en-GB"/>
            </w:rPr>
            <w:drawing>
              <wp:inline distT="0" distB="0" distL="0" distR="0" wp14:anchorId="6EA5A64E" wp14:editId="63EA037B">
                <wp:extent cx="1718945" cy="2760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EMSCON f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4855" cy="293030"/>
                        </a:xfrm>
                        <a:prstGeom prst="rect">
                          <a:avLst/>
                        </a:prstGeom>
                      </pic:spPr>
                    </pic:pic>
                  </a:graphicData>
                </a:graphic>
              </wp:inline>
            </w:drawing>
          </w:r>
        </w:p>
      </w:tc>
      <w:tc>
        <w:tcPr>
          <w:tcW w:w="3117" w:type="dxa"/>
        </w:tcPr>
        <w:p w14:paraId="35726222" w14:textId="77777777" w:rsidR="003C44D3" w:rsidRDefault="003C44D3" w:rsidP="003C44D3">
          <w:pPr>
            <w:pStyle w:val="Footer"/>
            <w:jc w:val="right"/>
          </w:pPr>
          <w:r>
            <w:rPr>
              <w:noProof/>
              <w:lang w:val="en-GB" w:eastAsia="en-GB"/>
            </w:rPr>
            <w:drawing>
              <wp:inline distT="0" distB="0" distL="0" distR="0" wp14:anchorId="23947D59" wp14:editId="129975E2">
                <wp:extent cx="1038225" cy="415290"/>
                <wp:effectExtent l="0" t="0" r="952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singhua Logo.png"/>
                        <pic:cNvPicPr/>
                      </pic:nvPicPr>
                      <pic:blipFill>
                        <a:blip r:embed="rId3">
                          <a:extLst>
                            <a:ext uri="{28A0092B-C50C-407E-A947-70E740481C1C}">
                              <a14:useLocalDpi xmlns:a14="http://schemas.microsoft.com/office/drawing/2010/main" val="0"/>
                            </a:ext>
                          </a:extLst>
                        </a:blip>
                        <a:stretch>
                          <a:fillRect/>
                        </a:stretch>
                      </pic:blipFill>
                      <pic:spPr>
                        <a:xfrm>
                          <a:off x="0" y="0"/>
                          <a:ext cx="1041146" cy="416458"/>
                        </a:xfrm>
                        <a:prstGeom prst="rect">
                          <a:avLst/>
                        </a:prstGeom>
                      </pic:spPr>
                    </pic:pic>
                  </a:graphicData>
                </a:graphic>
              </wp:inline>
            </w:drawing>
          </w:r>
        </w:p>
      </w:tc>
    </w:tr>
  </w:tbl>
  <w:p w14:paraId="1E470CA9" w14:textId="77777777" w:rsidR="00A02BCE" w:rsidRPr="004F5B47" w:rsidRDefault="00A61DBC" w:rsidP="004F5B47">
    <w:pPr>
      <w:pStyle w:val="Footer"/>
    </w:pPr>
    <w:r>
      <w:t xml:space="preserve">         </w:t>
    </w:r>
    <w:r>
      <w:rPr>
        <w:noProof/>
      </w:rPr>
      <w:t xml:space="preserve">    </w:t>
    </w:r>
    <w:r w:rsidR="003C44D3">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F4B9" w14:textId="77777777" w:rsidR="003C44D3" w:rsidRDefault="003C4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D5359" w14:textId="77777777" w:rsidR="00D50756" w:rsidRDefault="00D50756">
      <w:r>
        <w:separator/>
      </w:r>
    </w:p>
  </w:footnote>
  <w:footnote w:type="continuationSeparator" w:id="0">
    <w:p w14:paraId="5E4BEDB9" w14:textId="77777777" w:rsidR="00D50756" w:rsidRDefault="00D5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FF26" w14:textId="77777777" w:rsidR="003C44D3" w:rsidRDefault="003C4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1926" w14:textId="77777777" w:rsidR="003C44D3" w:rsidRDefault="003C4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6181" w14:textId="77777777" w:rsidR="003C44D3" w:rsidRDefault="003C4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F601A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75pt;height:132.75pt" o:bullet="t">
        <v:imagedata r:id="rId1" o:title="art358C"/>
      </v:shape>
    </w:pict>
  </w:numPicBullet>
  <w:abstractNum w:abstractNumId="0" w15:restartNumberingAfterBreak="0">
    <w:nsid w:val="2BE3696F"/>
    <w:multiLevelType w:val="hybridMultilevel"/>
    <w:tmpl w:val="461C1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01010A"/>
    <w:multiLevelType w:val="hybridMultilevel"/>
    <w:tmpl w:val="F61E8DCE"/>
    <w:lvl w:ilvl="0" w:tplc="BE58C8D4">
      <w:start w:val="1"/>
      <w:numFmt w:val="bullet"/>
      <w:lvlText w:val=""/>
      <w:lvlPicBulletId w:val="0"/>
      <w:lvlJc w:val="left"/>
      <w:pPr>
        <w:tabs>
          <w:tab w:val="num" w:pos="720"/>
        </w:tabs>
        <w:ind w:left="720" w:hanging="360"/>
      </w:pPr>
      <w:rPr>
        <w:rFonts w:ascii="Symbol" w:hAnsi="Symbol" w:hint="default"/>
      </w:rPr>
    </w:lvl>
    <w:lvl w:ilvl="1" w:tplc="FBC2FDEE" w:tentative="1">
      <w:start w:val="1"/>
      <w:numFmt w:val="bullet"/>
      <w:lvlText w:val=""/>
      <w:lvlPicBulletId w:val="0"/>
      <w:lvlJc w:val="left"/>
      <w:pPr>
        <w:tabs>
          <w:tab w:val="num" w:pos="1440"/>
        </w:tabs>
        <w:ind w:left="1440" w:hanging="360"/>
      </w:pPr>
      <w:rPr>
        <w:rFonts w:ascii="Symbol" w:hAnsi="Symbol" w:hint="default"/>
      </w:rPr>
    </w:lvl>
    <w:lvl w:ilvl="2" w:tplc="389E78C6" w:tentative="1">
      <w:start w:val="1"/>
      <w:numFmt w:val="bullet"/>
      <w:lvlText w:val=""/>
      <w:lvlPicBulletId w:val="0"/>
      <w:lvlJc w:val="left"/>
      <w:pPr>
        <w:tabs>
          <w:tab w:val="num" w:pos="2160"/>
        </w:tabs>
        <w:ind w:left="2160" w:hanging="360"/>
      </w:pPr>
      <w:rPr>
        <w:rFonts w:ascii="Symbol" w:hAnsi="Symbol" w:hint="default"/>
      </w:rPr>
    </w:lvl>
    <w:lvl w:ilvl="3" w:tplc="B098590A" w:tentative="1">
      <w:start w:val="1"/>
      <w:numFmt w:val="bullet"/>
      <w:lvlText w:val=""/>
      <w:lvlPicBulletId w:val="0"/>
      <w:lvlJc w:val="left"/>
      <w:pPr>
        <w:tabs>
          <w:tab w:val="num" w:pos="2880"/>
        </w:tabs>
        <w:ind w:left="2880" w:hanging="360"/>
      </w:pPr>
      <w:rPr>
        <w:rFonts w:ascii="Symbol" w:hAnsi="Symbol" w:hint="default"/>
      </w:rPr>
    </w:lvl>
    <w:lvl w:ilvl="4" w:tplc="2E48DFA8" w:tentative="1">
      <w:start w:val="1"/>
      <w:numFmt w:val="bullet"/>
      <w:lvlText w:val=""/>
      <w:lvlPicBulletId w:val="0"/>
      <w:lvlJc w:val="left"/>
      <w:pPr>
        <w:tabs>
          <w:tab w:val="num" w:pos="3600"/>
        </w:tabs>
        <w:ind w:left="3600" w:hanging="360"/>
      </w:pPr>
      <w:rPr>
        <w:rFonts w:ascii="Symbol" w:hAnsi="Symbol" w:hint="default"/>
      </w:rPr>
    </w:lvl>
    <w:lvl w:ilvl="5" w:tplc="EE84C06E" w:tentative="1">
      <w:start w:val="1"/>
      <w:numFmt w:val="bullet"/>
      <w:lvlText w:val=""/>
      <w:lvlPicBulletId w:val="0"/>
      <w:lvlJc w:val="left"/>
      <w:pPr>
        <w:tabs>
          <w:tab w:val="num" w:pos="4320"/>
        </w:tabs>
        <w:ind w:left="4320" w:hanging="360"/>
      </w:pPr>
      <w:rPr>
        <w:rFonts w:ascii="Symbol" w:hAnsi="Symbol" w:hint="default"/>
      </w:rPr>
    </w:lvl>
    <w:lvl w:ilvl="6" w:tplc="D75434B4" w:tentative="1">
      <w:start w:val="1"/>
      <w:numFmt w:val="bullet"/>
      <w:lvlText w:val=""/>
      <w:lvlPicBulletId w:val="0"/>
      <w:lvlJc w:val="left"/>
      <w:pPr>
        <w:tabs>
          <w:tab w:val="num" w:pos="5040"/>
        </w:tabs>
        <w:ind w:left="5040" w:hanging="360"/>
      </w:pPr>
      <w:rPr>
        <w:rFonts w:ascii="Symbol" w:hAnsi="Symbol" w:hint="default"/>
      </w:rPr>
    </w:lvl>
    <w:lvl w:ilvl="7" w:tplc="6250F8DA" w:tentative="1">
      <w:start w:val="1"/>
      <w:numFmt w:val="bullet"/>
      <w:lvlText w:val=""/>
      <w:lvlPicBulletId w:val="0"/>
      <w:lvlJc w:val="left"/>
      <w:pPr>
        <w:tabs>
          <w:tab w:val="num" w:pos="5760"/>
        </w:tabs>
        <w:ind w:left="5760" w:hanging="360"/>
      </w:pPr>
      <w:rPr>
        <w:rFonts w:ascii="Symbol" w:hAnsi="Symbol" w:hint="default"/>
      </w:rPr>
    </w:lvl>
    <w:lvl w:ilvl="8" w:tplc="4ADE8D9E"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5BFB7A11"/>
    <w:multiLevelType w:val="hybridMultilevel"/>
    <w:tmpl w:val="75E07116"/>
    <w:lvl w:ilvl="0" w:tplc="D2AEFC50">
      <w:start w:val="1"/>
      <w:numFmt w:val="bullet"/>
      <w:lvlText w:val=""/>
      <w:lvlPicBulletId w:val="0"/>
      <w:lvlJc w:val="left"/>
      <w:pPr>
        <w:tabs>
          <w:tab w:val="num" w:pos="720"/>
        </w:tabs>
        <w:ind w:left="720" w:hanging="360"/>
      </w:pPr>
      <w:rPr>
        <w:rFonts w:ascii="Symbol" w:hAnsi="Symbol" w:hint="default"/>
      </w:rPr>
    </w:lvl>
    <w:lvl w:ilvl="1" w:tplc="22267C22" w:tentative="1">
      <w:start w:val="1"/>
      <w:numFmt w:val="bullet"/>
      <w:lvlText w:val=""/>
      <w:lvlPicBulletId w:val="0"/>
      <w:lvlJc w:val="left"/>
      <w:pPr>
        <w:tabs>
          <w:tab w:val="num" w:pos="1440"/>
        </w:tabs>
        <w:ind w:left="1440" w:hanging="360"/>
      </w:pPr>
      <w:rPr>
        <w:rFonts w:ascii="Symbol" w:hAnsi="Symbol" w:hint="default"/>
      </w:rPr>
    </w:lvl>
    <w:lvl w:ilvl="2" w:tplc="BF8260C4" w:tentative="1">
      <w:start w:val="1"/>
      <w:numFmt w:val="bullet"/>
      <w:lvlText w:val=""/>
      <w:lvlPicBulletId w:val="0"/>
      <w:lvlJc w:val="left"/>
      <w:pPr>
        <w:tabs>
          <w:tab w:val="num" w:pos="2160"/>
        </w:tabs>
        <w:ind w:left="2160" w:hanging="360"/>
      </w:pPr>
      <w:rPr>
        <w:rFonts w:ascii="Symbol" w:hAnsi="Symbol" w:hint="default"/>
      </w:rPr>
    </w:lvl>
    <w:lvl w:ilvl="3" w:tplc="D6A4FD6E" w:tentative="1">
      <w:start w:val="1"/>
      <w:numFmt w:val="bullet"/>
      <w:lvlText w:val=""/>
      <w:lvlPicBulletId w:val="0"/>
      <w:lvlJc w:val="left"/>
      <w:pPr>
        <w:tabs>
          <w:tab w:val="num" w:pos="2880"/>
        </w:tabs>
        <w:ind w:left="2880" w:hanging="360"/>
      </w:pPr>
      <w:rPr>
        <w:rFonts w:ascii="Symbol" w:hAnsi="Symbol" w:hint="default"/>
      </w:rPr>
    </w:lvl>
    <w:lvl w:ilvl="4" w:tplc="1AAA4B62" w:tentative="1">
      <w:start w:val="1"/>
      <w:numFmt w:val="bullet"/>
      <w:lvlText w:val=""/>
      <w:lvlPicBulletId w:val="0"/>
      <w:lvlJc w:val="left"/>
      <w:pPr>
        <w:tabs>
          <w:tab w:val="num" w:pos="3600"/>
        </w:tabs>
        <w:ind w:left="3600" w:hanging="360"/>
      </w:pPr>
      <w:rPr>
        <w:rFonts w:ascii="Symbol" w:hAnsi="Symbol" w:hint="default"/>
      </w:rPr>
    </w:lvl>
    <w:lvl w:ilvl="5" w:tplc="4ADEB04E" w:tentative="1">
      <w:start w:val="1"/>
      <w:numFmt w:val="bullet"/>
      <w:lvlText w:val=""/>
      <w:lvlPicBulletId w:val="0"/>
      <w:lvlJc w:val="left"/>
      <w:pPr>
        <w:tabs>
          <w:tab w:val="num" w:pos="4320"/>
        </w:tabs>
        <w:ind w:left="4320" w:hanging="360"/>
      </w:pPr>
      <w:rPr>
        <w:rFonts w:ascii="Symbol" w:hAnsi="Symbol" w:hint="default"/>
      </w:rPr>
    </w:lvl>
    <w:lvl w:ilvl="6" w:tplc="194495DA" w:tentative="1">
      <w:start w:val="1"/>
      <w:numFmt w:val="bullet"/>
      <w:lvlText w:val=""/>
      <w:lvlPicBulletId w:val="0"/>
      <w:lvlJc w:val="left"/>
      <w:pPr>
        <w:tabs>
          <w:tab w:val="num" w:pos="5040"/>
        </w:tabs>
        <w:ind w:left="5040" w:hanging="360"/>
      </w:pPr>
      <w:rPr>
        <w:rFonts w:ascii="Symbol" w:hAnsi="Symbol" w:hint="default"/>
      </w:rPr>
    </w:lvl>
    <w:lvl w:ilvl="7" w:tplc="6144CAC6" w:tentative="1">
      <w:start w:val="1"/>
      <w:numFmt w:val="bullet"/>
      <w:lvlText w:val=""/>
      <w:lvlPicBulletId w:val="0"/>
      <w:lvlJc w:val="left"/>
      <w:pPr>
        <w:tabs>
          <w:tab w:val="num" w:pos="5760"/>
        </w:tabs>
        <w:ind w:left="5760" w:hanging="360"/>
      </w:pPr>
      <w:rPr>
        <w:rFonts w:ascii="Symbol" w:hAnsi="Symbol" w:hint="default"/>
      </w:rPr>
    </w:lvl>
    <w:lvl w:ilvl="8" w:tplc="C388F33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E522FF3"/>
    <w:multiLevelType w:val="hybridMultilevel"/>
    <w:tmpl w:val="7DF491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Symbol" w:hint="default"/>
      </w:rPr>
    </w:lvl>
    <w:lvl w:ilvl="2" w:tplc="0C92A68A">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B60AB6"/>
    <w:multiLevelType w:val="hybridMultilevel"/>
    <w:tmpl w:val="3F421562"/>
    <w:lvl w:ilvl="0" w:tplc="BD7CF556">
      <w:start w:val="1"/>
      <w:numFmt w:val="bullet"/>
      <w:lvlText w:val=""/>
      <w:lvlPicBulletId w:val="0"/>
      <w:lvlJc w:val="left"/>
      <w:pPr>
        <w:tabs>
          <w:tab w:val="num" w:pos="720"/>
        </w:tabs>
        <w:ind w:left="720" w:hanging="360"/>
      </w:pPr>
      <w:rPr>
        <w:rFonts w:ascii="Symbol" w:hAnsi="Symbol" w:hint="default"/>
      </w:rPr>
    </w:lvl>
    <w:lvl w:ilvl="1" w:tplc="692A123C" w:tentative="1">
      <w:start w:val="1"/>
      <w:numFmt w:val="bullet"/>
      <w:lvlText w:val=""/>
      <w:lvlPicBulletId w:val="0"/>
      <w:lvlJc w:val="left"/>
      <w:pPr>
        <w:tabs>
          <w:tab w:val="num" w:pos="1440"/>
        </w:tabs>
        <w:ind w:left="1440" w:hanging="360"/>
      </w:pPr>
      <w:rPr>
        <w:rFonts w:ascii="Symbol" w:hAnsi="Symbol" w:hint="default"/>
      </w:rPr>
    </w:lvl>
    <w:lvl w:ilvl="2" w:tplc="DA40805C" w:tentative="1">
      <w:start w:val="1"/>
      <w:numFmt w:val="bullet"/>
      <w:lvlText w:val=""/>
      <w:lvlPicBulletId w:val="0"/>
      <w:lvlJc w:val="left"/>
      <w:pPr>
        <w:tabs>
          <w:tab w:val="num" w:pos="2160"/>
        </w:tabs>
        <w:ind w:left="2160" w:hanging="360"/>
      </w:pPr>
      <w:rPr>
        <w:rFonts w:ascii="Symbol" w:hAnsi="Symbol" w:hint="default"/>
      </w:rPr>
    </w:lvl>
    <w:lvl w:ilvl="3" w:tplc="C84CBDA0" w:tentative="1">
      <w:start w:val="1"/>
      <w:numFmt w:val="bullet"/>
      <w:lvlText w:val=""/>
      <w:lvlPicBulletId w:val="0"/>
      <w:lvlJc w:val="left"/>
      <w:pPr>
        <w:tabs>
          <w:tab w:val="num" w:pos="2880"/>
        </w:tabs>
        <w:ind w:left="2880" w:hanging="360"/>
      </w:pPr>
      <w:rPr>
        <w:rFonts w:ascii="Symbol" w:hAnsi="Symbol" w:hint="default"/>
      </w:rPr>
    </w:lvl>
    <w:lvl w:ilvl="4" w:tplc="5A060DDC" w:tentative="1">
      <w:start w:val="1"/>
      <w:numFmt w:val="bullet"/>
      <w:lvlText w:val=""/>
      <w:lvlPicBulletId w:val="0"/>
      <w:lvlJc w:val="left"/>
      <w:pPr>
        <w:tabs>
          <w:tab w:val="num" w:pos="3600"/>
        </w:tabs>
        <w:ind w:left="3600" w:hanging="360"/>
      </w:pPr>
      <w:rPr>
        <w:rFonts w:ascii="Symbol" w:hAnsi="Symbol" w:hint="default"/>
      </w:rPr>
    </w:lvl>
    <w:lvl w:ilvl="5" w:tplc="1AB84860" w:tentative="1">
      <w:start w:val="1"/>
      <w:numFmt w:val="bullet"/>
      <w:lvlText w:val=""/>
      <w:lvlPicBulletId w:val="0"/>
      <w:lvlJc w:val="left"/>
      <w:pPr>
        <w:tabs>
          <w:tab w:val="num" w:pos="4320"/>
        </w:tabs>
        <w:ind w:left="4320" w:hanging="360"/>
      </w:pPr>
      <w:rPr>
        <w:rFonts w:ascii="Symbol" w:hAnsi="Symbol" w:hint="default"/>
      </w:rPr>
    </w:lvl>
    <w:lvl w:ilvl="6" w:tplc="DFA2F7CA" w:tentative="1">
      <w:start w:val="1"/>
      <w:numFmt w:val="bullet"/>
      <w:lvlText w:val=""/>
      <w:lvlPicBulletId w:val="0"/>
      <w:lvlJc w:val="left"/>
      <w:pPr>
        <w:tabs>
          <w:tab w:val="num" w:pos="5040"/>
        </w:tabs>
        <w:ind w:left="5040" w:hanging="360"/>
      </w:pPr>
      <w:rPr>
        <w:rFonts w:ascii="Symbol" w:hAnsi="Symbol" w:hint="default"/>
      </w:rPr>
    </w:lvl>
    <w:lvl w:ilvl="7" w:tplc="C546C984" w:tentative="1">
      <w:start w:val="1"/>
      <w:numFmt w:val="bullet"/>
      <w:lvlText w:val=""/>
      <w:lvlPicBulletId w:val="0"/>
      <w:lvlJc w:val="left"/>
      <w:pPr>
        <w:tabs>
          <w:tab w:val="num" w:pos="5760"/>
        </w:tabs>
        <w:ind w:left="5760" w:hanging="360"/>
      </w:pPr>
      <w:rPr>
        <w:rFonts w:ascii="Symbol" w:hAnsi="Symbol" w:hint="default"/>
      </w:rPr>
    </w:lvl>
    <w:lvl w:ilvl="8" w:tplc="57D6213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7E54273C"/>
    <w:multiLevelType w:val="hybridMultilevel"/>
    <w:tmpl w:val="CECC0CE6"/>
    <w:lvl w:ilvl="0" w:tplc="10863BE6">
      <w:start w:val="1"/>
      <w:numFmt w:val="bullet"/>
      <w:lvlText w:val=""/>
      <w:lvlPicBulletId w:val="0"/>
      <w:lvlJc w:val="left"/>
      <w:pPr>
        <w:tabs>
          <w:tab w:val="num" w:pos="720"/>
        </w:tabs>
        <w:ind w:left="720" w:hanging="360"/>
      </w:pPr>
      <w:rPr>
        <w:rFonts w:ascii="Symbol" w:hAnsi="Symbol" w:hint="default"/>
      </w:rPr>
    </w:lvl>
    <w:lvl w:ilvl="1" w:tplc="53BCB01C" w:tentative="1">
      <w:start w:val="1"/>
      <w:numFmt w:val="bullet"/>
      <w:lvlText w:val=""/>
      <w:lvlPicBulletId w:val="0"/>
      <w:lvlJc w:val="left"/>
      <w:pPr>
        <w:tabs>
          <w:tab w:val="num" w:pos="1440"/>
        </w:tabs>
        <w:ind w:left="1440" w:hanging="360"/>
      </w:pPr>
      <w:rPr>
        <w:rFonts w:ascii="Symbol" w:hAnsi="Symbol" w:hint="default"/>
      </w:rPr>
    </w:lvl>
    <w:lvl w:ilvl="2" w:tplc="B63E16DA" w:tentative="1">
      <w:start w:val="1"/>
      <w:numFmt w:val="bullet"/>
      <w:lvlText w:val=""/>
      <w:lvlPicBulletId w:val="0"/>
      <w:lvlJc w:val="left"/>
      <w:pPr>
        <w:tabs>
          <w:tab w:val="num" w:pos="2160"/>
        </w:tabs>
        <w:ind w:left="2160" w:hanging="360"/>
      </w:pPr>
      <w:rPr>
        <w:rFonts w:ascii="Symbol" w:hAnsi="Symbol" w:hint="default"/>
      </w:rPr>
    </w:lvl>
    <w:lvl w:ilvl="3" w:tplc="E9C6E008" w:tentative="1">
      <w:start w:val="1"/>
      <w:numFmt w:val="bullet"/>
      <w:lvlText w:val=""/>
      <w:lvlPicBulletId w:val="0"/>
      <w:lvlJc w:val="left"/>
      <w:pPr>
        <w:tabs>
          <w:tab w:val="num" w:pos="2880"/>
        </w:tabs>
        <w:ind w:left="2880" w:hanging="360"/>
      </w:pPr>
      <w:rPr>
        <w:rFonts w:ascii="Symbol" w:hAnsi="Symbol" w:hint="default"/>
      </w:rPr>
    </w:lvl>
    <w:lvl w:ilvl="4" w:tplc="2CD093AC" w:tentative="1">
      <w:start w:val="1"/>
      <w:numFmt w:val="bullet"/>
      <w:lvlText w:val=""/>
      <w:lvlPicBulletId w:val="0"/>
      <w:lvlJc w:val="left"/>
      <w:pPr>
        <w:tabs>
          <w:tab w:val="num" w:pos="3600"/>
        </w:tabs>
        <w:ind w:left="3600" w:hanging="360"/>
      </w:pPr>
      <w:rPr>
        <w:rFonts w:ascii="Symbol" w:hAnsi="Symbol" w:hint="default"/>
      </w:rPr>
    </w:lvl>
    <w:lvl w:ilvl="5" w:tplc="A192DA2A" w:tentative="1">
      <w:start w:val="1"/>
      <w:numFmt w:val="bullet"/>
      <w:lvlText w:val=""/>
      <w:lvlPicBulletId w:val="0"/>
      <w:lvlJc w:val="left"/>
      <w:pPr>
        <w:tabs>
          <w:tab w:val="num" w:pos="4320"/>
        </w:tabs>
        <w:ind w:left="4320" w:hanging="360"/>
      </w:pPr>
      <w:rPr>
        <w:rFonts w:ascii="Symbol" w:hAnsi="Symbol" w:hint="default"/>
      </w:rPr>
    </w:lvl>
    <w:lvl w:ilvl="6" w:tplc="08F4EF48" w:tentative="1">
      <w:start w:val="1"/>
      <w:numFmt w:val="bullet"/>
      <w:lvlText w:val=""/>
      <w:lvlPicBulletId w:val="0"/>
      <w:lvlJc w:val="left"/>
      <w:pPr>
        <w:tabs>
          <w:tab w:val="num" w:pos="5040"/>
        </w:tabs>
        <w:ind w:left="5040" w:hanging="360"/>
      </w:pPr>
      <w:rPr>
        <w:rFonts w:ascii="Symbol" w:hAnsi="Symbol" w:hint="default"/>
      </w:rPr>
    </w:lvl>
    <w:lvl w:ilvl="7" w:tplc="22601092" w:tentative="1">
      <w:start w:val="1"/>
      <w:numFmt w:val="bullet"/>
      <w:lvlText w:val=""/>
      <w:lvlPicBulletId w:val="0"/>
      <w:lvlJc w:val="left"/>
      <w:pPr>
        <w:tabs>
          <w:tab w:val="num" w:pos="5760"/>
        </w:tabs>
        <w:ind w:left="5760" w:hanging="360"/>
      </w:pPr>
      <w:rPr>
        <w:rFonts w:ascii="Symbol" w:hAnsi="Symbol" w:hint="default"/>
      </w:rPr>
    </w:lvl>
    <w:lvl w:ilvl="8" w:tplc="07383E12" w:tentative="1">
      <w:start w:val="1"/>
      <w:numFmt w:val="bullet"/>
      <w:lvlText w:val=""/>
      <w:lvlPicBulletId w:val="0"/>
      <w:lvlJc w:val="left"/>
      <w:pPr>
        <w:tabs>
          <w:tab w:val="num" w:pos="6480"/>
        </w:tabs>
        <w:ind w:left="6480" w:hanging="360"/>
      </w:pPr>
      <w:rPr>
        <w:rFonts w:ascii="Symbol" w:hAnsi="Symbol"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66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68"/>
    <w:rsid w:val="00000FC6"/>
    <w:rsid w:val="000365A8"/>
    <w:rsid w:val="00044A54"/>
    <w:rsid w:val="0004586D"/>
    <w:rsid w:val="00046729"/>
    <w:rsid w:val="000516DF"/>
    <w:rsid w:val="00062137"/>
    <w:rsid w:val="00073731"/>
    <w:rsid w:val="00074B86"/>
    <w:rsid w:val="00083AA2"/>
    <w:rsid w:val="00085684"/>
    <w:rsid w:val="000A4D22"/>
    <w:rsid w:val="000B0FE7"/>
    <w:rsid w:val="000B60E3"/>
    <w:rsid w:val="000D033C"/>
    <w:rsid w:val="000E1139"/>
    <w:rsid w:val="000E16C3"/>
    <w:rsid w:val="000E3C96"/>
    <w:rsid w:val="000E7001"/>
    <w:rsid w:val="0012215B"/>
    <w:rsid w:val="00123CE9"/>
    <w:rsid w:val="001368ED"/>
    <w:rsid w:val="00147B0D"/>
    <w:rsid w:val="00155868"/>
    <w:rsid w:val="00157BA7"/>
    <w:rsid w:val="001620CD"/>
    <w:rsid w:val="001630C0"/>
    <w:rsid w:val="0016664E"/>
    <w:rsid w:val="001731D2"/>
    <w:rsid w:val="001758CB"/>
    <w:rsid w:val="0018781A"/>
    <w:rsid w:val="001E1751"/>
    <w:rsid w:val="001E7975"/>
    <w:rsid w:val="001F451C"/>
    <w:rsid w:val="0020734D"/>
    <w:rsid w:val="00217B1B"/>
    <w:rsid w:val="00224CA7"/>
    <w:rsid w:val="00235F74"/>
    <w:rsid w:val="00237D03"/>
    <w:rsid w:val="0025524B"/>
    <w:rsid w:val="00267769"/>
    <w:rsid w:val="002802D6"/>
    <w:rsid w:val="002B0B96"/>
    <w:rsid w:val="003234C0"/>
    <w:rsid w:val="00324AF2"/>
    <w:rsid w:val="00332834"/>
    <w:rsid w:val="00334381"/>
    <w:rsid w:val="003717D9"/>
    <w:rsid w:val="00375B5E"/>
    <w:rsid w:val="003C33CF"/>
    <w:rsid w:val="003C44D3"/>
    <w:rsid w:val="003D3A0C"/>
    <w:rsid w:val="003D4C9E"/>
    <w:rsid w:val="00417736"/>
    <w:rsid w:val="00425EEB"/>
    <w:rsid w:val="00435376"/>
    <w:rsid w:val="00461CF6"/>
    <w:rsid w:val="0046773B"/>
    <w:rsid w:val="00485820"/>
    <w:rsid w:val="004969F5"/>
    <w:rsid w:val="004A5D3B"/>
    <w:rsid w:val="004C051A"/>
    <w:rsid w:val="004F1BB5"/>
    <w:rsid w:val="004F5B47"/>
    <w:rsid w:val="00510539"/>
    <w:rsid w:val="00543ECA"/>
    <w:rsid w:val="00544AE3"/>
    <w:rsid w:val="0055155E"/>
    <w:rsid w:val="005638E1"/>
    <w:rsid w:val="00581AEF"/>
    <w:rsid w:val="00592B32"/>
    <w:rsid w:val="00597A61"/>
    <w:rsid w:val="005A0B1C"/>
    <w:rsid w:val="005B542D"/>
    <w:rsid w:val="005C4E2B"/>
    <w:rsid w:val="005D3FBC"/>
    <w:rsid w:val="005D50FA"/>
    <w:rsid w:val="005E1110"/>
    <w:rsid w:val="005F4610"/>
    <w:rsid w:val="005F59BC"/>
    <w:rsid w:val="006114E7"/>
    <w:rsid w:val="00632312"/>
    <w:rsid w:val="00651B53"/>
    <w:rsid w:val="00657A5F"/>
    <w:rsid w:val="00657D52"/>
    <w:rsid w:val="00672E55"/>
    <w:rsid w:val="006958F0"/>
    <w:rsid w:val="006A217F"/>
    <w:rsid w:val="006A2794"/>
    <w:rsid w:val="006B0816"/>
    <w:rsid w:val="006D2707"/>
    <w:rsid w:val="006E1DE9"/>
    <w:rsid w:val="006F2BCD"/>
    <w:rsid w:val="00701899"/>
    <w:rsid w:val="00703E8D"/>
    <w:rsid w:val="00704542"/>
    <w:rsid w:val="00721EBB"/>
    <w:rsid w:val="00731BAC"/>
    <w:rsid w:val="00744DA6"/>
    <w:rsid w:val="007459FE"/>
    <w:rsid w:val="00753B6F"/>
    <w:rsid w:val="007614A0"/>
    <w:rsid w:val="0076427C"/>
    <w:rsid w:val="00780787"/>
    <w:rsid w:val="007815FD"/>
    <w:rsid w:val="007C347C"/>
    <w:rsid w:val="007C4D3D"/>
    <w:rsid w:val="007D01F9"/>
    <w:rsid w:val="007F304E"/>
    <w:rsid w:val="00810B14"/>
    <w:rsid w:val="00817B7C"/>
    <w:rsid w:val="008207A9"/>
    <w:rsid w:val="008208B4"/>
    <w:rsid w:val="00863C0E"/>
    <w:rsid w:val="008715D4"/>
    <w:rsid w:val="00883ADD"/>
    <w:rsid w:val="008974CB"/>
    <w:rsid w:val="008A4BE0"/>
    <w:rsid w:val="008A529F"/>
    <w:rsid w:val="008C00DC"/>
    <w:rsid w:val="008E147F"/>
    <w:rsid w:val="008E3723"/>
    <w:rsid w:val="008E4090"/>
    <w:rsid w:val="008E491C"/>
    <w:rsid w:val="008F51D9"/>
    <w:rsid w:val="008F5A2B"/>
    <w:rsid w:val="009138D0"/>
    <w:rsid w:val="00960E3C"/>
    <w:rsid w:val="00963876"/>
    <w:rsid w:val="00964018"/>
    <w:rsid w:val="009771AC"/>
    <w:rsid w:val="009C49A0"/>
    <w:rsid w:val="009C6E4A"/>
    <w:rsid w:val="009E2774"/>
    <w:rsid w:val="009E40F1"/>
    <w:rsid w:val="009E452C"/>
    <w:rsid w:val="009F3BBC"/>
    <w:rsid w:val="00A02BCE"/>
    <w:rsid w:val="00A05EAC"/>
    <w:rsid w:val="00A070BC"/>
    <w:rsid w:val="00A11660"/>
    <w:rsid w:val="00A17354"/>
    <w:rsid w:val="00A41D42"/>
    <w:rsid w:val="00A42966"/>
    <w:rsid w:val="00A5457B"/>
    <w:rsid w:val="00A61DBC"/>
    <w:rsid w:val="00A61DF4"/>
    <w:rsid w:val="00A7609E"/>
    <w:rsid w:val="00A92EB1"/>
    <w:rsid w:val="00A97655"/>
    <w:rsid w:val="00AA7F12"/>
    <w:rsid w:val="00AD40EC"/>
    <w:rsid w:val="00AD4961"/>
    <w:rsid w:val="00AD723B"/>
    <w:rsid w:val="00B00117"/>
    <w:rsid w:val="00B03A93"/>
    <w:rsid w:val="00B03CCF"/>
    <w:rsid w:val="00B14848"/>
    <w:rsid w:val="00B17608"/>
    <w:rsid w:val="00B20BC5"/>
    <w:rsid w:val="00B42969"/>
    <w:rsid w:val="00B438CB"/>
    <w:rsid w:val="00B61D3B"/>
    <w:rsid w:val="00B641DD"/>
    <w:rsid w:val="00B72AB8"/>
    <w:rsid w:val="00B850DA"/>
    <w:rsid w:val="00BC3775"/>
    <w:rsid w:val="00BD6247"/>
    <w:rsid w:val="00BE557D"/>
    <w:rsid w:val="00BF1BB5"/>
    <w:rsid w:val="00BF2667"/>
    <w:rsid w:val="00BF57C3"/>
    <w:rsid w:val="00C13D82"/>
    <w:rsid w:val="00C14085"/>
    <w:rsid w:val="00C224D3"/>
    <w:rsid w:val="00C3467C"/>
    <w:rsid w:val="00C61C25"/>
    <w:rsid w:val="00C62263"/>
    <w:rsid w:val="00C71BC4"/>
    <w:rsid w:val="00C73123"/>
    <w:rsid w:val="00CB03D3"/>
    <w:rsid w:val="00CB58B4"/>
    <w:rsid w:val="00CC08A0"/>
    <w:rsid w:val="00D10491"/>
    <w:rsid w:val="00D157B0"/>
    <w:rsid w:val="00D3675C"/>
    <w:rsid w:val="00D37392"/>
    <w:rsid w:val="00D4652C"/>
    <w:rsid w:val="00D50756"/>
    <w:rsid w:val="00D71BEF"/>
    <w:rsid w:val="00DB20D5"/>
    <w:rsid w:val="00DC6C4C"/>
    <w:rsid w:val="00DE2DAB"/>
    <w:rsid w:val="00E02124"/>
    <w:rsid w:val="00E10DAD"/>
    <w:rsid w:val="00E119E5"/>
    <w:rsid w:val="00E14309"/>
    <w:rsid w:val="00E31E78"/>
    <w:rsid w:val="00E5385B"/>
    <w:rsid w:val="00E71AFA"/>
    <w:rsid w:val="00E845F1"/>
    <w:rsid w:val="00F106FC"/>
    <w:rsid w:val="00F14A97"/>
    <w:rsid w:val="00F56BEE"/>
    <w:rsid w:val="00F64716"/>
    <w:rsid w:val="00F65189"/>
    <w:rsid w:val="00F76682"/>
    <w:rsid w:val="00F919BD"/>
    <w:rsid w:val="00FC335E"/>
    <w:rsid w:val="00FC6CBE"/>
    <w:rsid w:val="00FF5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6f"/>
    </o:shapedefaults>
    <o:shapelayout v:ext="edit">
      <o:idmap v:ext="edit" data="1"/>
    </o:shapelayout>
  </w:shapeDefaults>
  <w:decimalSymbol w:val="."/>
  <w:listSeparator w:val=","/>
  <w14:docId w14:val="16CA79EC"/>
  <w15:chartTrackingRefBased/>
  <w15:docId w15:val="{4B5AD8CC-C85F-4B2C-8EE5-7E14BFC9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B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8201B"/>
    <w:rPr>
      <w:rFonts w:ascii="Tahoma" w:hAnsi="Tahoma" w:cs="Tahoma"/>
      <w:sz w:val="16"/>
      <w:szCs w:val="16"/>
    </w:rPr>
  </w:style>
  <w:style w:type="character" w:customStyle="1" w:styleId="BalloonTextChar">
    <w:name w:val="Balloon Text Char"/>
    <w:link w:val="BalloonText"/>
    <w:rsid w:val="00E8201B"/>
    <w:rPr>
      <w:rFonts w:ascii="Tahoma" w:hAnsi="Tahoma" w:cs="Tahoma"/>
      <w:sz w:val="16"/>
      <w:szCs w:val="16"/>
    </w:rPr>
  </w:style>
  <w:style w:type="character" w:styleId="Hyperlink">
    <w:name w:val="Hyperlink"/>
    <w:rsid w:val="00CC799C"/>
    <w:rPr>
      <w:color w:val="0000FF"/>
      <w:u w:val="single"/>
    </w:rPr>
  </w:style>
  <w:style w:type="character" w:styleId="FollowedHyperlink">
    <w:name w:val="FollowedHyperlink"/>
    <w:rsid w:val="00927A6D"/>
    <w:rPr>
      <w:color w:val="800080"/>
      <w:u w:val="single"/>
    </w:rPr>
  </w:style>
  <w:style w:type="paragraph" w:styleId="Header">
    <w:name w:val="header"/>
    <w:basedOn w:val="Normal"/>
    <w:rsid w:val="00AF4122"/>
    <w:pPr>
      <w:tabs>
        <w:tab w:val="center" w:pos="4320"/>
        <w:tab w:val="right" w:pos="8640"/>
      </w:tabs>
    </w:pPr>
  </w:style>
  <w:style w:type="paragraph" w:styleId="Footer">
    <w:name w:val="footer"/>
    <w:basedOn w:val="Normal"/>
    <w:rsid w:val="00AF4122"/>
    <w:pPr>
      <w:tabs>
        <w:tab w:val="center" w:pos="4320"/>
        <w:tab w:val="right" w:pos="8640"/>
      </w:tabs>
    </w:pPr>
  </w:style>
  <w:style w:type="table" w:styleId="TableGrid">
    <w:name w:val="Table Grid"/>
    <w:basedOn w:val="TableNormal"/>
    <w:rsid w:val="007A5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0240">
      <w:bodyDiv w:val="1"/>
      <w:marLeft w:val="0"/>
      <w:marRight w:val="0"/>
      <w:marTop w:val="0"/>
      <w:marBottom w:val="0"/>
      <w:divBdr>
        <w:top w:val="none" w:sz="0" w:space="0" w:color="auto"/>
        <w:left w:val="none" w:sz="0" w:space="0" w:color="auto"/>
        <w:bottom w:val="none" w:sz="0" w:space="0" w:color="auto"/>
        <w:right w:val="none" w:sz="0" w:space="0" w:color="auto"/>
      </w:divBdr>
      <w:divsChild>
        <w:div w:id="908418431">
          <w:marLeft w:val="0"/>
          <w:marRight w:val="0"/>
          <w:marTop w:val="0"/>
          <w:marBottom w:val="0"/>
          <w:divBdr>
            <w:top w:val="none" w:sz="0" w:space="0" w:color="auto"/>
            <w:left w:val="none" w:sz="0" w:space="0" w:color="auto"/>
            <w:bottom w:val="none" w:sz="0" w:space="0" w:color="auto"/>
            <w:right w:val="none" w:sz="0" w:space="0" w:color="auto"/>
          </w:divBdr>
        </w:div>
        <w:div w:id="962464704">
          <w:marLeft w:val="0"/>
          <w:marRight w:val="0"/>
          <w:marTop w:val="0"/>
          <w:marBottom w:val="0"/>
          <w:divBdr>
            <w:top w:val="none" w:sz="0" w:space="0" w:color="auto"/>
            <w:left w:val="none" w:sz="0" w:space="0" w:color="auto"/>
            <w:bottom w:val="none" w:sz="0" w:space="0" w:color="auto"/>
            <w:right w:val="none" w:sz="0" w:space="0" w:color="auto"/>
          </w:divBdr>
        </w:div>
        <w:div w:id="1142578641">
          <w:marLeft w:val="0"/>
          <w:marRight w:val="0"/>
          <w:marTop w:val="0"/>
          <w:marBottom w:val="0"/>
          <w:divBdr>
            <w:top w:val="none" w:sz="0" w:space="0" w:color="auto"/>
            <w:left w:val="none" w:sz="0" w:space="0" w:color="auto"/>
            <w:bottom w:val="none" w:sz="0" w:space="0" w:color="auto"/>
            <w:right w:val="none" w:sz="0" w:space="0" w:color="auto"/>
          </w:divBdr>
        </w:div>
        <w:div w:id="1395617167">
          <w:marLeft w:val="0"/>
          <w:marRight w:val="0"/>
          <w:marTop w:val="0"/>
          <w:marBottom w:val="0"/>
          <w:divBdr>
            <w:top w:val="none" w:sz="0" w:space="0" w:color="auto"/>
            <w:left w:val="none" w:sz="0" w:space="0" w:color="auto"/>
            <w:bottom w:val="none" w:sz="0" w:space="0" w:color="auto"/>
            <w:right w:val="none" w:sz="0" w:space="0" w:color="auto"/>
          </w:divBdr>
        </w:div>
        <w:div w:id="1470518317">
          <w:marLeft w:val="0"/>
          <w:marRight w:val="0"/>
          <w:marTop w:val="0"/>
          <w:marBottom w:val="0"/>
          <w:divBdr>
            <w:top w:val="none" w:sz="0" w:space="0" w:color="auto"/>
            <w:left w:val="none" w:sz="0" w:space="0" w:color="auto"/>
            <w:bottom w:val="none" w:sz="0" w:space="0" w:color="auto"/>
            <w:right w:val="none" w:sz="0" w:space="0" w:color="auto"/>
          </w:divBdr>
        </w:div>
        <w:div w:id="182800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sie.ieee-tems.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Call For Abstracts</vt:lpstr>
    </vt:vector>
  </TitlesOfParts>
  <Company>Intel Corporation</Company>
  <LinksUpToDate>false</LinksUpToDate>
  <CharactersWithSpaces>3274</CharactersWithSpaces>
  <SharedDoc>false</SharedDoc>
  <HLinks>
    <vt:vector size="6" baseType="variant">
      <vt:variant>
        <vt:i4>1376264</vt:i4>
      </vt:variant>
      <vt:variant>
        <vt:i4>0</vt:i4>
      </vt:variant>
      <vt:variant>
        <vt:i4>0</vt:i4>
      </vt:variant>
      <vt:variant>
        <vt:i4>5</vt:i4>
      </vt:variant>
      <vt:variant>
        <vt:lpwstr>http://www.ieee-itmc.org/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Abstracts</dc:title>
  <dc:subject/>
  <dc:creator>Michael</dc:creator>
  <cp:keywords/>
  <dc:description/>
  <cp:lastModifiedBy>Sarkis, Joseph</cp:lastModifiedBy>
  <cp:revision>2</cp:revision>
  <cp:lastPrinted>2010-10-01T21:17:00Z</cp:lastPrinted>
  <dcterms:created xsi:type="dcterms:W3CDTF">2019-07-08T21:40:00Z</dcterms:created>
  <dcterms:modified xsi:type="dcterms:W3CDTF">2019-07-08T21:40:00Z</dcterms:modified>
</cp:coreProperties>
</file>