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2170" w14:textId="43E254C4" w:rsidR="0048500F" w:rsidRDefault="00BA4D85" w:rsidP="00260C86">
      <w:pPr>
        <w:jc w:val="center"/>
        <w:rPr>
          <w:rFonts w:cstheme="minorHAnsi"/>
          <w:b/>
          <w:bCs/>
        </w:rPr>
      </w:pPr>
      <w:r w:rsidRPr="00CE4556">
        <w:rPr>
          <w:rFonts w:cstheme="minorHAnsi"/>
          <w:b/>
          <w:bCs/>
        </w:rPr>
        <w:t>Resilience in Uncertain Times</w:t>
      </w:r>
    </w:p>
    <w:p w14:paraId="799158F9" w14:textId="77777777" w:rsidR="00260C86" w:rsidRDefault="00260C86" w:rsidP="00260C86">
      <w:pPr>
        <w:spacing w:after="0"/>
        <w:jc w:val="center"/>
      </w:pPr>
      <w:r>
        <w:t xml:space="preserve">Prof. </w:t>
      </w:r>
      <w:r w:rsidRPr="00260C86">
        <w:t xml:space="preserve">Martina </w:t>
      </w:r>
      <w:proofErr w:type="spellStart"/>
      <w:r w:rsidRPr="00260C86">
        <w:t>Linnenluecke</w:t>
      </w:r>
      <w:proofErr w:type="spellEnd"/>
      <w:r>
        <w:t>,</w:t>
      </w:r>
    </w:p>
    <w:p w14:paraId="09C4C3E2" w14:textId="77777777" w:rsidR="00260C86" w:rsidRPr="00260C86" w:rsidRDefault="00260C86" w:rsidP="00260C86">
      <w:pPr>
        <w:spacing w:after="0"/>
        <w:jc w:val="center"/>
        <w:rPr>
          <w:sz w:val="20"/>
          <w:szCs w:val="20"/>
        </w:rPr>
      </w:pPr>
      <w:r w:rsidRPr="00260C86">
        <w:rPr>
          <w:sz w:val="20"/>
          <w:szCs w:val="20"/>
        </w:rPr>
        <w:fldChar w:fldCharType="begin"/>
      </w:r>
      <w:r w:rsidRPr="00260C86">
        <w:rPr>
          <w:sz w:val="20"/>
          <w:szCs w:val="20"/>
        </w:rPr>
        <w:instrText xml:space="preserve"> HYPERLINK "https://www.mq.edu.au/research/research-centres-groups-and-facilities/centres/centre-for-corporate-sustainability-and-environmental-finance/our-people" \t "_blank" </w:instrText>
      </w:r>
      <w:r w:rsidRPr="00260C86">
        <w:rPr>
          <w:sz w:val="20"/>
          <w:szCs w:val="20"/>
        </w:rPr>
        <w:fldChar w:fldCharType="separate"/>
      </w:r>
      <w:r w:rsidRPr="00260C86">
        <w:rPr>
          <w:rStyle w:val="Hyperlink"/>
          <w:sz w:val="20"/>
          <w:szCs w:val="20"/>
        </w:rPr>
        <w:t>Center for Corporate Sustainability and Environmental Finance</w:t>
      </w:r>
      <w:r w:rsidRPr="00260C86">
        <w:rPr>
          <w:sz w:val="20"/>
          <w:szCs w:val="20"/>
        </w:rPr>
        <w:fldChar w:fldCharType="end"/>
      </w:r>
      <w:r w:rsidRPr="00260C86">
        <w:rPr>
          <w:sz w:val="20"/>
          <w:szCs w:val="20"/>
        </w:rPr>
        <w:t xml:space="preserve"> at Macquarie University, </w:t>
      </w:r>
    </w:p>
    <w:p w14:paraId="1621EA64" w14:textId="21E5D90E" w:rsidR="00260C86" w:rsidRPr="00260C86" w:rsidRDefault="00260C86" w:rsidP="00260C86">
      <w:pPr>
        <w:spacing w:after="0"/>
        <w:jc w:val="center"/>
        <w:rPr>
          <w:sz w:val="20"/>
          <w:szCs w:val="20"/>
        </w:rPr>
      </w:pPr>
      <w:r w:rsidRPr="00260C86">
        <w:rPr>
          <w:sz w:val="20"/>
          <w:szCs w:val="20"/>
        </w:rPr>
        <w:t xml:space="preserve">Email: </w:t>
      </w:r>
      <w:hyperlink r:id="rId6" w:history="1">
        <w:r w:rsidRPr="00260C86">
          <w:rPr>
            <w:rStyle w:val="Hyperlink"/>
            <w:sz w:val="20"/>
            <w:szCs w:val="20"/>
          </w:rPr>
          <w:t>martina.linnenluecke@mq.edu.au</w:t>
        </w:r>
      </w:hyperlink>
    </w:p>
    <w:p w14:paraId="14587DFC" w14:textId="77777777" w:rsidR="00260C86" w:rsidRPr="00260C86" w:rsidRDefault="00260C86" w:rsidP="00260C86">
      <w:pPr>
        <w:spacing w:after="0"/>
        <w:jc w:val="center"/>
      </w:pPr>
    </w:p>
    <w:p w14:paraId="2C2D652D" w14:textId="53AB779B" w:rsidR="00BA4D85" w:rsidRPr="00CE4556" w:rsidRDefault="00BA4D85">
      <w:pPr>
        <w:rPr>
          <w:rFonts w:cstheme="minorHAnsi"/>
        </w:rPr>
      </w:pPr>
      <w:r w:rsidRPr="00CE4556">
        <w:rPr>
          <w:rFonts w:cstheme="minorHAnsi"/>
        </w:rPr>
        <w:t xml:space="preserve">As many of you know, </w:t>
      </w:r>
      <w:r w:rsidR="0035151A" w:rsidRPr="00CE4556">
        <w:rPr>
          <w:rFonts w:cstheme="minorHAnsi"/>
        </w:rPr>
        <w:t>I research</w:t>
      </w:r>
      <w:r w:rsidRPr="00CE4556">
        <w:rPr>
          <w:rFonts w:cstheme="minorHAnsi"/>
        </w:rPr>
        <w:t xml:space="preserve"> resilience, that is, the capacity of individuals, organisations and communities to </w:t>
      </w:r>
      <w:r w:rsidR="00700205" w:rsidRPr="00CE4556">
        <w:rPr>
          <w:rFonts w:cstheme="minorHAnsi"/>
        </w:rPr>
        <w:t xml:space="preserve">recover from </w:t>
      </w:r>
      <w:r w:rsidRPr="00CE4556">
        <w:rPr>
          <w:rFonts w:cstheme="minorHAnsi"/>
        </w:rPr>
        <w:t xml:space="preserve">substantial adversity. </w:t>
      </w:r>
      <w:r w:rsidR="00700205" w:rsidRPr="00CE4556">
        <w:rPr>
          <w:rFonts w:cstheme="minorHAnsi"/>
        </w:rPr>
        <w:t>In this essay, I</w:t>
      </w:r>
      <w:r w:rsidR="005B2D32" w:rsidRPr="00CE4556">
        <w:rPr>
          <w:rFonts w:cstheme="minorHAnsi"/>
        </w:rPr>
        <w:t xml:space="preserve"> offer some of my </w:t>
      </w:r>
      <w:r w:rsidR="00877BEA" w:rsidRPr="00CE4556">
        <w:rPr>
          <w:rFonts w:cstheme="minorHAnsi"/>
        </w:rPr>
        <w:t xml:space="preserve">own experiences and </w:t>
      </w:r>
      <w:r w:rsidR="005B2D32" w:rsidRPr="00CE4556">
        <w:rPr>
          <w:rFonts w:cstheme="minorHAnsi"/>
        </w:rPr>
        <w:t xml:space="preserve">observations, and hope that they can contribute to tackling major global challenges such as the </w:t>
      </w:r>
      <w:r w:rsidR="00966953" w:rsidRPr="00CE4556">
        <w:rPr>
          <w:rFonts w:cstheme="minorHAnsi"/>
        </w:rPr>
        <w:t>Covid-19 health emergency</w:t>
      </w:r>
      <w:r w:rsidR="00E05D07" w:rsidRPr="00CE4556">
        <w:rPr>
          <w:rFonts w:cstheme="minorHAnsi"/>
        </w:rPr>
        <w:t xml:space="preserve"> and climate change</w:t>
      </w:r>
      <w:r w:rsidR="005B2D32" w:rsidRPr="00CE4556">
        <w:rPr>
          <w:rFonts w:cstheme="minorHAnsi"/>
        </w:rPr>
        <w:t>.</w:t>
      </w:r>
      <w:r w:rsidR="00E05D07" w:rsidRPr="00CE4556">
        <w:rPr>
          <w:rFonts w:cstheme="minorHAnsi"/>
        </w:rPr>
        <w:t xml:space="preserve"> </w:t>
      </w:r>
    </w:p>
    <w:p w14:paraId="763DC11A" w14:textId="3C64E4F0" w:rsidR="00966953" w:rsidRPr="00CE4556" w:rsidRDefault="005B2D32">
      <w:pPr>
        <w:rPr>
          <w:rFonts w:cstheme="minorHAnsi"/>
        </w:rPr>
      </w:pPr>
      <w:r w:rsidRPr="00CE4556">
        <w:rPr>
          <w:rFonts w:cstheme="minorHAnsi"/>
        </w:rPr>
        <w:t xml:space="preserve">I have experienced almost 6 months of what feels like an </w:t>
      </w:r>
      <w:r w:rsidR="00227086" w:rsidRPr="00CE4556">
        <w:rPr>
          <w:rFonts w:cstheme="minorHAnsi"/>
        </w:rPr>
        <w:t>apocalyptic</w:t>
      </w:r>
      <w:r w:rsidRPr="00CE4556">
        <w:rPr>
          <w:rFonts w:cstheme="minorHAnsi"/>
        </w:rPr>
        <w:t xml:space="preserve"> </w:t>
      </w:r>
      <w:r w:rsidR="00227086" w:rsidRPr="00CE4556">
        <w:rPr>
          <w:rFonts w:cstheme="minorHAnsi"/>
        </w:rPr>
        <w:t xml:space="preserve">future. In </w:t>
      </w:r>
      <w:r w:rsidR="00D4201C" w:rsidRPr="00CE4556">
        <w:rPr>
          <w:rFonts w:cstheme="minorHAnsi"/>
        </w:rPr>
        <w:t>Australia we first witnessed the devastating impacts of the “Black summer”</w:t>
      </w:r>
      <w:r w:rsidR="009C2EFB" w:rsidRPr="00CE4556">
        <w:rPr>
          <w:rFonts w:cstheme="minorHAnsi"/>
        </w:rPr>
        <w:t xml:space="preserve"> </w:t>
      </w:r>
      <w:r w:rsidR="00702177" w:rsidRPr="00CE4556">
        <w:rPr>
          <w:rFonts w:cstheme="minorHAnsi"/>
        </w:rPr>
        <w:t>bushfire season</w:t>
      </w:r>
      <w:r w:rsidR="00F77A15" w:rsidRPr="00CE4556">
        <w:rPr>
          <w:rFonts w:cstheme="minorHAnsi"/>
        </w:rPr>
        <w:t>. Exacerbated by heat and dry conditions that have been linked to climate change, the fires</w:t>
      </w:r>
      <w:r w:rsidR="00702177" w:rsidRPr="00CE4556">
        <w:rPr>
          <w:rFonts w:cstheme="minorHAnsi"/>
        </w:rPr>
        <w:t xml:space="preserve"> </w:t>
      </w:r>
      <w:r w:rsidR="00BA3AA1" w:rsidRPr="00CE4556">
        <w:rPr>
          <w:rFonts w:cstheme="minorHAnsi"/>
        </w:rPr>
        <w:t xml:space="preserve">started as early as June 2019 </w:t>
      </w:r>
      <w:r w:rsidR="00F77A15" w:rsidRPr="00CE4556">
        <w:rPr>
          <w:rFonts w:cstheme="minorHAnsi"/>
        </w:rPr>
        <w:t>i</w:t>
      </w:r>
      <w:r w:rsidR="00BA3AA1" w:rsidRPr="00CE4556">
        <w:rPr>
          <w:rFonts w:cstheme="minorHAnsi"/>
        </w:rPr>
        <w:t xml:space="preserve">n some areas and </w:t>
      </w:r>
      <w:r w:rsidR="00702177" w:rsidRPr="00CE4556">
        <w:rPr>
          <w:rFonts w:cstheme="minorHAnsi"/>
        </w:rPr>
        <w:t>peaked in December 2019 and January 2020</w:t>
      </w:r>
      <w:r w:rsidR="00BA3AA1" w:rsidRPr="00CE4556">
        <w:rPr>
          <w:rFonts w:cstheme="minorHAnsi"/>
        </w:rPr>
        <w:t xml:space="preserve"> with massive fires across substantial parts of the continent</w:t>
      </w:r>
      <w:r w:rsidR="009C2EFB" w:rsidRPr="00CE4556">
        <w:rPr>
          <w:rFonts w:cstheme="minorHAnsi"/>
        </w:rPr>
        <w:t xml:space="preserve">. </w:t>
      </w:r>
      <w:r w:rsidR="00D4201C" w:rsidRPr="00CE4556">
        <w:rPr>
          <w:rFonts w:cstheme="minorHAnsi"/>
        </w:rPr>
        <w:t xml:space="preserve">The impacts were </w:t>
      </w:r>
      <w:r w:rsidR="00E25A30" w:rsidRPr="00CE4556">
        <w:rPr>
          <w:rFonts w:cstheme="minorHAnsi"/>
        </w:rPr>
        <w:t>horrendous</w:t>
      </w:r>
      <w:r w:rsidR="00D4201C" w:rsidRPr="00CE4556">
        <w:rPr>
          <w:rFonts w:cstheme="minorHAnsi"/>
        </w:rPr>
        <w:t>, devastating more than 11 million hectares</w:t>
      </w:r>
      <w:r w:rsidR="00EE0DC0" w:rsidRPr="00CE4556">
        <w:rPr>
          <w:rFonts w:cstheme="minorHAnsi"/>
        </w:rPr>
        <w:t xml:space="preserve"> </w:t>
      </w:r>
      <w:r w:rsidR="00D4201C" w:rsidRPr="00CE4556">
        <w:rPr>
          <w:rFonts w:cstheme="minorHAnsi"/>
        </w:rPr>
        <w:t xml:space="preserve">of bushland and forests across </w:t>
      </w:r>
      <w:hyperlink r:id="rId7" w:history="1">
        <w:r w:rsidR="00D4201C" w:rsidRPr="00666CA4">
          <w:rPr>
            <w:rStyle w:val="Hyperlink"/>
            <w:rFonts w:cstheme="minorHAnsi"/>
          </w:rPr>
          <w:t>Australia</w:t>
        </w:r>
      </w:hyperlink>
      <w:r w:rsidR="00D4201C" w:rsidRPr="00CE4556">
        <w:rPr>
          <w:rFonts w:cstheme="minorHAnsi"/>
        </w:rPr>
        <w:t xml:space="preserve">. </w:t>
      </w:r>
      <w:r w:rsidR="00702177" w:rsidRPr="00CE4556">
        <w:rPr>
          <w:rFonts w:cstheme="minorHAnsi"/>
        </w:rPr>
        <w:t>33 people died, countless homes were destroyed</w:t>
      </w:r>
      <w:r w:rsidR="00E05D07" w:rsidRPr="00CE4556">
        <w:rPr>
          <w:rFonts w:cstheme="minorHAnsi"/>
        </w:rPr>
        <w:t xml:space="preserve">, and over 1 </w:t>
      </w:r>
      <w:hyperlink r:id="rId8" w:history="1">
        <w:r w:rsidR="00E05D07" w:rsidRPr="00666CA4">
          <w:rPr>
            <w:rStyle w:val="Hyperlink"/>
            <w:rFonts w:cstheme="minorHAnsi"/>
          </w:rPr>
          <w:t>billion animals perished</w:t>
        </w:r>
      </w:hyperlink>
      <w:r w:rsidR="00702177" w:rsidRPr="00CE4556">
        <w:rPr>
          <w:rFonts w:cstheme="minorHAnsi"/>
        </w:rPr>
        <w:t>.</w:t>
      </w:r>
      <w:r w:rsidR="00D4201C" w:rsidRPr="00CE4556">
        <w:rPr>
          <w:rFonts w:cstheme="minorHAnsi"/>
        </w:rPr>
        <w:t xml:space="preserve"> </w:t>
      </w:r>
      <w:r w:rsidR="00E25A30" w:rsidRPr="00CE4556">
        <w:rPr>
          <w:rFonts w:cstheme="minorHAnsi"/>
        </w:rPr>
        <w:t>It is estimated that nearly 80 percent of Australians were affected either directly or indirectly, and that another 400 people have died of the indirect effects such as smoke inhalation</w:t>
      </w:r>
      <w:r w:rsidR="00D81E08" w:rsidRPr="00CE4556">
        <w:rPr>
          <w:rFonts w:cstheme="minorHAnsi"/>
        </w:rPr>
        <w:t xml:space="preserve"> (Borchers </w:t>
      </w:r>
      <w:proofErr w:type="spellStart"/>
      <w:r w:rsidR="00D81E08" w:rsidRPr="00CE4556">
        <w:rPr>
          <w:rFonts w:cstheme="minorHAnsi"/>
        </w:rPr>
        <w:t>Arriagada</w:t>
      </w:r>
      <w:proofErr w:type="spellEnd"/>
      <w:r w:rsidR="00D81E08" w:rsidRPr="00CE4556">
        <w:rPr>
          <w:rFonts w:cstheme="minorHAnsi"/>
        </w:rPr>
        <w:t xml:space="preserve"> et al</w:t>
      </w:r>
      <w:r w:rsidR="00666CA4">
        <w:rPr>
          <w:rFonts w:cstheme="minorHAnsi"/>
        </w:rPr>
        <w:t>.</w:t>
      </w:r>
      <w:r w:rsidR="00D81E08" w:rsidRPr="00CE4556">
        <w:rPr>
          <w:rFonts w:cstheme="minorHAnsi"/>
        </w:rPr>
        <w:t>, 2020)</w:t>
      </w:r>
      <w:r w:rsidR="00E25A30" w:rsidRPr="00CE4556">
        <w:rPr>
          <w:rFonts w:cstheme="minorHAnsi"/>
        </w:rPr>
        <w:t xml:space="preserve">. </w:t>
      </w:r>
      <w:r w:rsidR="009C2EFB" w:rsidRPr="00CE4556">
        <w:rPr>
          <w:rFonts w:cstheme="minorHAnsi"/>
        </w:rPr>
        <w:t>I witnessed several months of poor air quality over Sydney, with poor visibility and a gloomy orange sky. Colleagues sent updates about their</w:t>
      </w:r>
      <w:r w:rsidR="00D05A9B" w:rsidRPr="00CE4556">
        <w:rPr>
          <w:rFonts w:cstheme="minorHAnsi"/>
        </w:rPr>
        <w:t xml:space="preserve"> whereabouts and</w:t>
      </w:r>
      <w:r w:rsidR="00E25A30" w:rsidRPr="00CE4556">
        <w:rPr>
          <w:rFonts w:cstheme="minorHAnsi"/>
        </w:rPr>
        <w:t xml:space="preserve"> the fire</w:t>
      </w:r>
      <w:r w:rsidR="00E61817" w:rsidRPr="00CE4556">
        <w:rPr>
          <w:rFonts w:cstheme="minorHAnsi"/>
        </w:rPr>
        <w:t>s</w:t>
      </w:r>
      <w:r w:rsidR="00E25A30" w:rsidRPr="00CE4556">
        <w:rPr>
          <w:rFonts w:cstheme="minorHAnsi"/>
        </w:rPr>
        <w:t xml:space="preserve"> hitting their</w:t>
      </w:r>
      <w:r w:rsidR="009C2EFB" w:rsidRPr="00CE4556">
        <w:rPr>
          <w:rFonts w:cstheme="minorHAnsi"/>
        </w:rPr>
        <w:t xml:space="preserve"> propert</w:t>
      </w:r>
      <w:r w:rsidR="00E25A30" w:rsidRPr="00CE4556">
        <w:rPr>
          <w:rFonts w:cstheme="minorHAnsi"/>
        </w:rPr>
        <w:t>y</w:t>
      </w:r>
      <w:r w:rsidR="009C2EFB" w:rsidRPr="00CE4556">
        <w:rPr>
          <w:rFonts w:cstheme="minorHAnsi"/>
        </w:rPr>
        <w:t>.</w:t>
      </w:r>
      <w:r w:rsidR="00D05A9B" w:rsidRPr="00CE4556">
        <w:rPr>
          <w:rFonts w:cstheme="minorHAnsi"/>
        </w:rPr>
        <w:t xml:space="preserve"> The news was full of horrifying pictures of burned woodland, </w:t>
      </w:r>
      <w:r w:rsidR="00BA3AA1" w:rsidRPr="00CE4556">
        <w:rPr>
          <w:rFonts w:cstheme="minorHAnsi"/>
        </w:rPr>
        <w:t xml:space="preserve">dead animals, </w:t>
      </w:r>
      <w:r w:rsidR="00D05A9B" w:rsidRPr="00CE4556">
        <w:rPr>
          <w:rFonts w:cstheme="minorHAnsi"/>
        </w:rPr>
        <w:t xml:space="preserve">destroyed </w:t>
      </w:r>
      <w:r w:rsidR="00E25A30" w:rsidRPr="00CE4556">
        <w:rPr>
          <w:rFonts w:cstheme="minorHAnsi"/>
        </w:rPr>
        <w:t>houses and</w:t>
      </w:r>
      <w:r w:rsidR="00BA3AA1" w:rsidRPr="00CE4556">
        <w:rPr>
          <w:rFonts w:cstheme="minorHAnsi"/>
        </w:rPr>
        <w:t xml:space="preserve"> broken livelihoods</w:t>
      </w:r>
      <w:r w:rsidR="00D05A9B" w:rsidRPr="00CE4556">
        <w:rPr>
          <w:rFonts w:cstheme="minorHAnsi"/>
        </w:rPr>
        <w:t>.</w:t>
      </w:r>
      <w:r w:rsidR="009C2EFB" w:rsidRPr="00CE4556">
        <w:rPr>
          <w:rFonts w:cstheme="minorHAnsi"/>
        </w:rPr>
        <w:t xml:space="preserve"> Our daily routine started with checking </w:t>
      </w:r>
      <w:r w:rsidR="00F77A15" w:rsidRPr="00CE4556">
        <w:rPr>
          <w:rFonts w:cstheme="minorHAnsi"/>
        </w:rPr>
        <w:t>fire and air quality</w:t>
      </w:r>
      <w:r w:rsidR="009C2EFB" w:rsidRPr="00CE4556">
        <w:rPr>
          <w:rFonts w:cstheme="minorHAnsi"/>
        </w:rPr>
        <w:t xml:space="preserve"> maps</w:t>
      </w:r>
      <w:r w:rsidR="00E25A30" w:rsidRPr="00CE4556">
        <w:rPr>
          <w:rFonts w:cstheme="minorHAnsi"/>
        </w:rPr>
        <w:t xml:space="preserve"> </w:t>
      </w:r>
      <w:r w:rsidR="00E05D07" w:rsidRPr="00CE4556">
        <w:rPr>
          <w:rFonts w:cstheme="minorHAnsi"/>
        </w:rPr>
        <w:t>for updates</w:t>
      </w:r>
      <w:r w:rsidR="00700205" w:rsidRPr="00CE4556">
        <w:rPr>
          <w:rFonts w:cstheme="minorHAnsi"/>
        </w:rPr>
        <w:t>.</w:t>
      </w:r>
    </w:p>
    <w:p w14:paraId="6E71A286" w14:textId="068D149F" w:rsidR="00966953" w:rsidRPr="00CE4556" w:rsidRDefault="00D05A9B">
      <w:pPr>
        <w:rPr>
          <w:rFonts w:cstheme="minorHAnsi"/>
        </w:rPr>
      </w:pPr>
      <w:r w:rsidRPr="00CE4556">
        <w:rPr>
          <w:rFonts w:cstheme="minorHAnsi"/>
        </w:rPr>
        <w:t xml:space="preserve">Little did we know at the time that the next disaster was </w:t>
      </w:r>
      <w:r w:rsidR="00E25A30" w:rsidRPr="00CE4556">
        <w:rPr>
          <w:rFonts w:cstheme="minorHAnsi"/>
        </w:rPr>
        <w:t xml:space="preserve">just around the corner when </w:t>
      </w:r>
      <w:r w:rsidR="00513542" w:rsidRPr="00CE4556">
        <w:rPr>
          <w:rFonts w:cstheme="minorHAnsi"/>
        </w:rPr>
        <w:t xml:space="preserve">news about </w:t>
      </w:r>
      <w:r w:rsidR="00E25A30" w:rsidRPr="00CE4556">
        <w:rPr>
          <w:rFonts w:cstheme="minorHAnsi"/>
        </w:rPr>
        <w:t>the first reported cases of Covid-19 started to</w:t>
      </w:r>
      <w:r w:rsidR="00513542" w:rsidRPr="00CE4556">
        <w:rPr>
          <w:rFonts w:cstheme="minorHAnsi"/>
        </w:rPr>
        <w:t xml:space="preserve"> emerge</w:t>
      </w:r>
      <w:r w:rsidR="00E25A30" w:rsidRPr="00CE4556">
        <w:rPr>
          <w:rFonts w:cstheme="minorHAnsi"/>
        </w:rPr>
        <w:t>. We were still caught up in the bushfires and their impact; the situation seemed distant, and somewhat not too threatening at first.</w:t>
      </w:r>
      <w:r w:rsidR="006B44A7" w:rsidRPr="00CE4556">
        <w:rPr>
          <w:rFonts w:cstheme="minorHAnsi"/>
        </w:rPr>
        <w:t xml:space="preserve"> </w:t>
      </w:r>
      <w:r w:rsidR="005B2D32" w:rsidRPr="00CE4556">
        <w:rPr>
          <w:rFonts w:cstheme="minorHAnsi"/>
        </w:rPr>
        <w:t>My colleagues and I</w:t>
      </w:r>
      <w:r w:rsidR="006B44A7" w:rsidRPr="00CE4556">
        <w:rPr>
          <w:rFonts w:cstheme="minorHAnsi"/>
        </w:rPr>
        <w:t xml:space="preserve"> had </w:t>
      </w:r>
      <w:r w:rsidR="00966953" w:rsidRPr="00CE4556">
        <w:rPr>
          <w:rFonts w:cstheme="minorHAnsi"/>
        </w:rPr>
        <w:t>only just been to</w:t>
      </w:r>
      <w:r w:rsidR="006B44A7" w:rsidRPr="00CE4556">
        <w:rPr>
          <w:rFonts w:cstheme="minorHAnsi"/>
        </w:rPr>
        <w:t xml:space="preserve"> China</w:t>
      </w:r>
      <w:r w:rsidR="00966953" w:rsidRPr="00CE4556">
        <w:rPr>
          <w:rFonts w:cstheme="minorHAnsi"/>
        </w:rPr>
        <w:t xml:space="preserve"> for a work trip</w:t>
      </w:r>
      <w:r w:rsidR="006B44A7" w:rsidRPr="00CE4556">
        <w:rPr>
          <w:rFonts w:cstheme="minorHAnsi"/>
        </w:rPr>
        <w:t xml:space="preserve"> </w:t>
      </w:r>
      <w:r w:rsidR="005B2D32" w:rsidRPr="00CE4556">
        <w:rPr>
          <w:rFonts w:cstheme="minorHAnsi"/>
        </w:rPr>
        <w:t>at the end of November 201</w:t>
      </w:r>
      <w:r w:rsidR="00666CA4">
        <w:rPr>
          <w:rFonts w:cstheme="minorHAnsi"/>
        </w:rPr>
        <w:t>9</w:t>
      </w:r>
      <w:r w:rsidR="005B2D32" w:rsidRPr="00CE4556">
        <w:rPr>
          <w:rFonts w:cstheme="minorHAnsi"/>
        </w:rPr>
        <w:t>.</w:t>
      </w:r>
      <w:r w:rsidR="00E25A30" w:rsidRPr="00CE4556">
        <w:rPr>
          <w:rFonts w:cstheme="minorHAnsi"/>
        </w:rPr>
        <w:t xml:space="preserve"> However, we soon realised the severity of the situation </w:t>
      </w:r>
      <w:r w:rsidR="00E61817" w:rsidRPr="00CE4556">
        <w:rPr>
          <w:rFonts w:cstheme="minorHAnsi"/>
        </w:rPr>
        <w:t>when</w:t>
      </w:r>
      <w:r w:rsidR="00E25A30" w:rsidRPr="00CE4556">
        <w:rPr>
          <w:rFonts w:cstheme="minorHAnsi"/>
        </w:rPr>
        <w:t xml:space="preserve"> </w:t>
      </w:r>
      <w:r w:rsidR="00966953" w:rsidRPr="00CE4556">
        <w:rPr>
          <w:rFonts w:cstheme="minorHAnsi"/>
        </w:rPr>
        <w:t xml:space="preserve">Wuhan </w:t>
      </w:r>
      <w:r w:rsidR="00E61817" w:rsidRPr="00CE4556">
        <w:rPr>
          <w:rFonts w:cstheme="minorHAnsi"/>
        </w:rPr>
        <w:t xml:space="preserve">was </w:t>
      </w:r>
      <w:r w:rsidR="00966953" w:rsidRPr="00CE4556">
        <w:rPr>
          <w:rFonts w:cstheme="minorHAnsi"/>
        </w:rPr>
        <w:t>lock</w:t>
      </w:r>
      <w:r w:rsidR="00E61817" w:rsidRPr="00CE4556">
        <w:rPr>
          <w:rFonts w:cstheme="minorHAnsi"/>
        </w:rPr>
        <w:t xml:space="preserve">ed </w:t>
      </w:r>
      <w:r w:rsidR="00966953" w:rsidRPr="00CE4556">
        <w:rPr>
          <w:rFonts w:cstheme="minorHAnsi"/>
        </w:rPr>
        <w:t>down</w:t>
      </w:r>
      <w:r w:rsidR="00E25A30" w:rsidRPr="00CE4556">
        <w:rPr>
          <w:rFonts w:cstheme="minorHAnsi"/>
        </w:rPr>
        <w:t xml:space="preserve"> and </w:t>
      </w:r>
      <w:r w:rsidR="00733BDE" w:rsidRPr="00CE4556">
        <w:rPr>
          <w:rFonts w:cstheme="minorHAnsi"/>
        </w:rPr>
        <w:t>the WHO</w:t>
      </w:r>
      <w:r w:rsidR="00E25A30" w:rsidRPr="00CE4556">
        <w:rPr>
          <w:rFonts w:cstheme="minorHAnsi"/>
        </w:rPr>
        <w:t xml:space="preserve"> </w:t>
      </w:r>
      <w:r w:rsidR="00733BDE" w:rsidRPr="00CE4556">
        <w:rPr>
          <w:rFonts w:cstheme="minorHAnsi"/>
        </w:rPr>
        <w:t>declared a “</w:t>
      </w:r>
      <w:hyperlink r:id="rId9" w:history="1">
        <w:r w:rsidR="00733BDE" w:rsidRPr="00666CA4">
          <w:rPr>
            <w:rStyle w:val="Hyperlink"/>
            <w:rFonts w:cstheme="minorHAnsi"/>
          </w:rPr>
          <w:t>public health emergency of international concern</w:t>
        </w:r>
      </w:hyperlink>
      <w:r w:rsidR="00733BDE" w:rsidRPr="00CE4556">
        <w:rPr>
          <w:rFonts w:cstheme="minorHAnsi"/>
        </w:rPr>
        <w:t xml:space="preserve">.” The first tangible impact of the virus on Australia was </w:t>
      </w:r>
      <w:r w:rsidR="00966953" w:rsidRPr="00CE4556">
        <w:rPr>
          <w:rFonts w:cstheme="minorHAnsi"/>
        </w:rPr>
        <w:t xml:space="preserve">the government ban on the </w:t>
      </w:r>
      <w:r w:rsidR="00733BDE" w:rsidRPr="00CE4556">
        <w:rPr>
          <w:rFonts w:cstheme="minorHAnsi"/>
        </w:rPr>
        <w:t xml:space="preserve">entry of non-resident foreigners who left or transited mainland China within the previous 14 days. </w:t>
      </w:r>
      <w:r w:rsidR="005B2D32" w:rsidRPr="00CE4556">
        <w:rPr>
          <w:rFonts w:cstheme="minorHAnsi"/>
        </w:rPr>
        <w:t xml:space="preserve">The announcement </w:t>
      </w:r>
      <w:r w:rsidR="00700205" w:rsidRPr="00CE4556">
        <w:rPr>
          <w:rFonts w:cstheme="minorHAnsi"/>
        </w:rPr>
        <w:t xml:space="preserve">was made </w:t>
      </w:r>
      <w:r w:rsidR="005B2D32" w:rsidRPr="00CE4556">
        <w:rPr>
          <w:rFonts w:cstheme="minorHAnsi"/>
        </w:rPr>
        <w:t>just prior to the start of Australia’s university year</w:t>
      </w:r>
      <w:r w:rsidR="00E05D07" w:rsidRPr="00CE4556">
        <w:rPr>
          <w:rFonts w:cstheme="minorHAnsi"/>
        </w:rPr>
        <w:t xml:space="preserve">, resulting in </w:t>
      </w:r>
      <w:r w:rsidR="00EE0DC0" w:rsidRPr="00CE4556">
        <w:rPr>
          <w:rFonts w:cstheme="minorHAnsi"/>
        </w:rPr>
        <w:t xml:space="preserve">likely </w:t>
      </w:r>
      <w:r w:rsidR="00E05D07" w:rsidRPr="00CE4556">
        <w:rPr>
          <w:rFonts w:cstheme="minorHAnsi"/>
        </w:rPr>
        <w:t xml:space="preserve">losses of several billion dollars </w:t>
      </w:r>
      <w:r w:rsidR="00700205" w:rsidRPr="00CE4556">
        <w:rPr>
          <w:rFonts w:cstheme="minorHAnsi"/>
        </w:rPr>
        <w:t>for the higher education sector</w:t>
      </w:r>
      <w:r w:rsidR="005B2D32" w:rsidRPr="00CE4556">
        <w:rPr>
          <w:rFonts w:cstheme="minorHAnsi"/>
        </w:rPr>
        <w:t xml:space="preserve">. </w:t>
      </w:r>
      <w:r w:rsidR="00E05D07" w:rsidRPr="00CE4556">
        <w:rPr>
          <w:rFonts w:cstheme="minorHAnsi"/>
        </w:rPr>
        <w:t>Instead of air quality maps, we were now</w:t>
      </w:r>
      <w:r w:rsidR="005B2D32" w:rsidRPr="00CE4556">
        <w:rPr>
          <w:rFonts w:cstheme="minorHAnsi"/>
        </w:rPr>
        <w:t xml:space="preserve"> checking Covid-19 outbreak maps. </w:t>
      </w:r>
    </w:p>
    <w:p w14:paraId="7D9F8E87" w14:textId="59AFD7DA" w:rsidR="00227086" w:rsidRPr="00CE4556" w:rsidRDefault="006B44A7">
      <w:pPr>
        <w:rPr>
          <w:rFonts w:cstheme="minorHAnsi"/>
        </w:rPr>
      </w:pPr>
      <w:r w:rsidRPr="00CE4556">
        <w:rPr>
          <w:rFonts w:cstheme="minorHAnsi"/>
        </w:rPr>
        <w:t>As we fast forward just a few weeks, the situation has escalated rapidly</w:t>
      </w:r>
      <w:r w:rsidR="00227086" w:rsidRPr="00CE4556">
        <w:rPr>
          <w:rFonts w:cstheme="minorHAnsi"/>
        </w:rPr>
        <w:t xml:space="preserve"> and feels surreal</w:t>
      </w:r>
      <w:r w:rsidRPr="00CE4556">
        <w:rPr>
          <w:rFonts w:cstheme="minorHAnsi"/>
        </w:rPr>
        <w:t>. Many of us have faced a sudden lo</w:t>
      </w:r>
      <w:r w:rsidR="00BA4D85" w:rsidRPr="00CE4556">
        <w:rPr>
          <w:rFonts w:cstheme="minorHAnsi"/>
        </w:rPr>
        <w:t>ss of normalcy</w:t>
      </w:r>
      <w:r w:rsidRPr="00CE4556">
        <w:rPr>
          <w:rFonts w:cstheme="minorHAnsi"/>
        </w:rPr>
        <w:t>.</w:t>
      </w:r>
      <w:r w:rsidR="00BA4D85" w:rsidRPr="00CE4556">
        <w:rPr>
          <w:rFonts w:cstheme="minorHAnsi"/>
        </w:rPr>
        <w:t xml:space="preserve"> </w:t>
      </w:r>
      <w:r w:rsidRPr="00CE4556">
        <w:rPr>
          <w:rFonts w:cstheme="minorHAnsi"/>
        </w:rPr>
        <w:t>Concerns about the</w:t>
      </w:r>
      <w:r w:rsidR="00BA4D85" w:rsidRPr="00CE4556">
        <w:rPr>
          <w:rFonts w:cstheme="minorHAnsi"/>
        </w:rPr>
        <w:t xml:space="preserve"> economic toll</w:t>
      </w:r>
      <w:r w:rsidRPr="00CE4556">
        <w:rPr>
          <w:rFonts w:cstheme="minorHAnsi"/>
        </w:rPr>
        <w:t xml:space="preserve"> </w:t>
      </w:r>
      <w:r w:rsidR="00EE0DC0" w:rsidRPr="00CE4556">
        <w:rPr>
          <w:rFonts w:cstheme="minorHAnsi"/>
        </w:rPr>
        <w:t>are</w:t>
      </w:r>
      <w:r w:rsidRPr="00CE4556">
        <w:rPr>
          <w:rFonts w:cstheme="minorHAnsi"/>
        </w:rPr>
        <w:t xml:space="preserve"> rising.</w:t>
      </w:r>
      <w:r w:rsidR="00BA4D85" w:rsidRPr="00CE4556">
        <w:rPr>
          <w:rFonts w:cstheme="minorHAnsi"/>
        </w:rPr>
        <w:t xml:space="preserve"> </w:t>
      </w:r>
      <w:r w:rsidRPr="00CE4556">
        <w:rPr>
          <w:rFonts w:cstheme="minorHAnsi"/>
        </w:rPr>
        <w:t xml:space="preserve">The death toll is mounting. </w:t>
      </w:r>
      <w:r w:rsidR="00227086" w:rsidRPr="00CE4556">
        <w:rPr>
          <w:rFonts w:cstheme="minorHAnsi"/>
        </w:rPr>
        <w:t xml:space="preserve">What can resilience research offer us as insights? I have </w:t>
      </w:r>
      <w:r w:rsidR="00966953" w:rsidRPr="00CE4556">
        <w:rPr>
          <w:rFonts w:cstheme="minorHAnsi"/>
        </w:rPr>
        <w:t xml:space="preserve">extensively </w:t>
      </w:r>
      <w:r w:rsidR="00227086" w:rsidRPr="00CE4556">
        <w:rPr>
          <w:rFonts w:cstheme="minorHAnsi"/>
        </w:rPr>
        <w:t xml:space="preserve">studied </w:t>
      </w:r>
      <w:r w:rsidR="00966953" w:rsidRPr="00CE4556">
        <w:rPr>
          <w:rFonts w:cstheme="minorHAnsi"/>
        </w:rPr>
        <w:t xml:space="preserve">resilience to </w:t>
      </w:r>
      <w:r w:rsidR="00227086" w:rsidRPr="00CE4556">
        <w:rPr>
          <w:rFonts w:cstheme="minorHAnsi"/>
        </w:rPr>
        <w:t xml:space="preserve">climate-change related extreme events, and results </w:t>
      </w:r>
      <w:r w:rsidR="0009222D" w:rsidRPr="00CE4556">
        <w:rPr>
          <w:rFonts w:cstheme="minorHAnsi"/>
        </w:rPr>
        <w:t xml:space="preserve">show </w:t>
      </w:r>
      <w:r w:rsidR="00877BEA" w:rsidRPr="00CE4556">
        <w:rPr>
          <w:rFonts w:cstheme="minorHAnsi"/>
        </w:rPr>
        <w:t>repeatedly</w:t>
      </w:r>
      <w:r w:rsidR="00227086" w:rsidRPr="00CE4556">
        <w:rPr>
          <w:rFonts w:cstheme="minorHAnsi"/>
        </w:rPr>
        <w:t xml:space="preserve"> that “more-severe-than-expected” events are</w:t>
      </w:r>
      <w:r w:rsidR="0009222D" w:rsidRPr="00CE4556">
        <w:rPr>
          <w:rFonts w:cstheme="minorHAnsi"/>
        </w:rPr>
        <w:t xml:space="preserve"> often</w:t>
      </w:r>
      <w:r w:rsidR="00227086" w:rsidRPr="00CE4556">
        <w:rPr>
          <w:rFonts w:cstheme="minorHAnsi"/>
        </w:rPr>
        <w:t xml:space="preserve"> well beyond the routine emergency management capacities of</w:t>
      </w:r>
      <w:r w:rsidR="00F77A15" w:rsidRPr="00CE4556">
        <w:rPr>
          <w:rFonts w:cstheme="minorHAnsi"/>
        </w:rPr>
        <w:t xml:space="preserve"> </w:t>
      </w:r>
      <w:r w:rsidR="00227086" w:rsidRPr="00CE4556">
        <w:rPr>
          <w:rFonts w:cstheme="minorHAnsi"/>
        </w:rPr>
        <w:t>organizations</w:t>
      </w:r>
      <w:r w:rsidR="0009222D" w:rsidRPr="00CE4556">
        <w:rPr>
          <w:rFonts w:cstheme="minorHAnsi"/>
        </w:rPr>
        <w:t>, both in public and private sectors</w:t>
      </w:r>
      <w:r w:rsidR="00D81E08" w:rsidRPr="00CE4556">
        <w:rPr>
          <w:rFonts w:cstheme="minorHAnsi"/>
        </w:rPr>
        <w:t xml:space="preserve"> (Linnenluecke &amp; Griffiths, 2013)</w:t>
      </w:r>
      <w:r w:rsidR="00227086" w:rsidRPr="00CE4556">
        <w:rPr>
          <w:rFonts w:cstheme="minorHAnsi"/>
        </w:rPr>
        <w:t>. We see similar concerns again both with the bushfire crisis and the Covid-19 outbreak.</w:t>
      </w:r>
      <w:r w:rsidR="00227086" w:rsidRPr="00CE4556">
        <w:rPr>
          <w:rFonts w:cstheme="minorHAnsi"/>
          <w:color w:val="333333"/>
          <w:shd w:val="clear" w:color="auto" w:fill="FFFFFF"/>
        </w:rPr>
        <w:t xml:space="preserve"> </w:t>
      </w:r>
      <w:r w:rsidR="002C7C22" w:rsidRPr="00CE4556">
        <w:rPr>
          <w:rFonts w:cstheme="minorHAnsi"/>
        </w:rPr>
        <w:t>What is particularly difficult about the Covid-19 pandemic is that the current situation is rapidly evolving on a global scale, potentially longer-lived (also due to the risk of re-infection) and – in the absence of a vaccine or suitable treatment – highly uncertain in terms of the outcomes and solutions.</w:t>
      </w:r>
    </w:p>
    <w:p w14:paraId="59390FE5" w14:textId="26D9E912" w:rsidR="0009222D" w:rsidRPr="00CE4556" w:rsidRDefault="000C3301">
      <w:pPr>
        <w:rPr>
          <w:rFonts w:cstheme="minorHAnsi"/>
        </w:rPr>
      </w:pPr>
      <w:r w:rsidRPr="00CE4556">
        <w:rPr>
          <w:rFonts w:cstheme="minorHAnsi"/>
        </w:rPr>
        <w:t>Nonetheless, I believe that what we know about resilience can help us to understand next steps and how to rebuild – and potentially in better ways</w:t>
      </w:r>
      <w:r w:rsidR="00E61817" w:rsidRPr="00CE4556">
        <w:rPr>
          <w:rFonts w:cstheme="minorHAnsi"/>
        </w:rPr>
        <w:t>. The</w:t>
      </w:r>
      <w:r w:rsidRPr="00CE4556">
        <w:rPr>
          <w:rFonts w:cstheme="minorHAnsi"/>
        </w:rPr>
        <w:t xml:space="preserve"> study of</w:t>
      </w:r>
      <w:r w:rsidR="00877BEA" w:rsidRPr="00CE4556">
        <w:rPr>
          <w:rFonts w:cstheme="minorHAnsi"/>
        </w:rPr>
        <w:t xml:space="preserve"> </w:t>
      </w:r>
      <w:r w:rsidR="0009222D" w:rsidRPr="00CE4556">
        <w:rPr>
          <w:rFonts w:cstheme="minorHAnsi"/>
        </w:rPr>
        <w:t>resilience</w:t>
      </w:r>
      <w:r w:rsidRPr="00CE4556">
        <w:rPr>
          <w:rFonts w:cstheme="minorHAnsi"/>
        </w:rPr>
        <w:t xml:space="preserve"> </w:t>
      </w:r>
      <w:r w:rsidR="00E61817" w:rsidRPr="00CE4556">
        <w:rPr>
          <w:rFonts w:cstheme="minorHAnsi"/>
        </w:rPr>
        <w:t>is often a</w:t>
      </w:r>
      <w:r w:rsidRPr="00CE4556">
        <w:rPr>
          <w:rFonts w:cstheme="minorHAnsi"/>
        </w:rPr>
        <w:t xml:space="preserve"> study of hindsight – meaning that</w:t>
      </w:r>
      <w:r w:rsidR="0009222D" w:rsidRPr="00CE4556">
        <w:rPr>
          <w:rFonts w:cstheme="minorHAnsi"/>
        </w:rPr>
        <w:t xml:space="preserve"> </w:t>
      </w:r>
      <w:r w:rsidR="0035151A" w:rsidRPr="00CE4556">
        <w:rPr>
          <w:rFonts w:cstheme="minorHAnsi"/>
        </w:rPr>
        <w:t>resilience studies often</w:t>
      </w:r>
      <w:r w:rsidR="00877BEA" w:rsidRPr="00CE4556">
        <w:rPr>
          <w:rFonts w:cstheme="minorHAnsi"/>
        </w:rPr>
        <w:t xml:space="preserve"> offer a</w:t>
      </w:r>
      <w:r w:rsidRPr="00CE4556">
        <w:rPr>
          <w:rFonts w:cstheme="minorHAnsi"/>
        </w:rPr>
        <w:t xml:space="preserve"> retrospective</w:t>
      </w:r>
      <w:r w:rsidR="00877BEA" w:rsidRPr="00CE4556">
        <w:rPr>
          <w:rFonts w:cstheme="minorHAnsi"/>
        </w:rPr>
        <w:t xml:space="preserve"> diagnosis </w:t>
      </w:r>
      <w:r w:rsidR="0035151A" w:rsidRPr="00CE4556">
        <w:rPr>
          <w:rFonts w:cstheme="minorHAnsi"/>
        </w:rPr>
        <w:t>of what went right or wrong</w:t>
      </w:r>
      <w:r w:rsidR="001C1BE9" w:rsidRPr="00CE4556">
        <w:rPr>
          <w:rFonts w:cstheme="minorHAnsi"/>
        </w:rPr>
        <w:t xml:space="preserve">. </w:t>
      </w:r>
      <w:r w:rsidR="001C1BE9" w:rsidRPr="00CE4556">
        <w:rPr>
          <w:rFonts w:cstheme="minorHAnsi"/>
        </w:rPr>
        <w:lastRenderedPageBreak/>
        <w:t>Scientists have issued many warning</w:t>
      </w:r>
      <w:r w:rsidR="00E2056F">
        <w:rPr>
          <w:rFonts w:cstheme="minorHAnsi"/>
        </w:rPr>
        <w:t>s</w:t>
      </w:r>
      <w:r w:rsidR="001C1BE9" w:rsidRPr="00CE4556">
        <w:rPr>
          <w:rFonts w:cstheme="minorHAnsi"/>
        </w:rPr>
        <w:t xml:space="preserve"> </w:t>
      </w:r>
      <w:r w:rsidR="00700205" w:rsidRPr="00CE4556">
        <w:rPr>
          <w:rFonts w:cstheme="minorHAnsi"/>
        </w:rPr>
        <w:t>about possible pandemics</w:t>
      </w:r>
      <w:r w:rsidR="001C1BE9" w:rsidRPr="00CE4556">
        <w:rPr>
          <w:rFonts w:cstheme="minorHAnsi"/>
        </w:rPr>
        <w:t xml:space="preserve"> – but </w:t>
      </w:r>
      <w:r w:rsidR="00D81E08" w:rsidRPr="00CE4556">
        <w:rPr>
          <w:rFonts w:cstheme="minorHAnsi"/>
        </w:rPr>
        <w:t xml:space="preserve">it is now too late to be </w:t>
      </w:r>
      <w:r w:rsidR="00D203C5" w:rsidRPr="00CE4556">
        <w:rPr>
          <w:rFonts w:cstheme="minorHAnsi"/>
        </w:rPr>
        <w:t>dwelling on missed opportunities</w:t>
      </w:r>
      <w:r w:rsidR="0035151A" w:rsidRPr="00CE4556">
        <w:rPr>
          <w:rFonts w:cstheme="minorHAnsi"/>
        </w:rPr>
        <w:t xml:space="preserve"> to prevent the outbreak</w:t>
      </w:r>
      <w:r w:rsidR="001C1BE9" w:rsidRPr="00CE4556">
        <w:rPr>
          <w:rFonts w:cstheme="minorHAnsi"/>
        </w:rPr>
        <w:t xml:space="preserve">. </w:t>
      </w:r>
      <w:r w:rsidR="00E61817" w:rsidRPr="00CE4556">
        <w:rPr>
          <w:rFonts w:cstheme="minorHAnsi"/>
        </w:rPr>
        <w:t xml:space="preserve">What we need is foresight. We have </w:t>
      </w:r>
      <w:r w:rsidR="001C1BE9" w:rsidRPr="00CE4556">
        <w:rPr>
          <w:rFonts w:cstheme="minorHAnsi"/>
        </w:rPr>
        <w:t>data from previous pandemics</w:t>
      </w:r>
      <w:r w:rsidR="00E61817" w:rsidRPr="00CE4556">
        <w:rPr>
          <w:rFonts w:cstheme="minorHAnsi"/>
        </w:rPr>
        <w:t xml:space="preserve"> </w:t>
      </w:r>
      <w:r w:rsidR="001C1BE9" w:rsidRPr="00CE4556">
        <w:rPr>
          <w:rFonts w:cstheme="minorHAnsi"/>
        </w:rPr>
        <w:t>and</w:t>
      </w:r>
      <w:r w:rsidR="00E61817" w:rsidRPr="00CE4556">
        <w:rPr>
          <w:rFonts w:cstheme="minorHAnsi"/>
        </w:rPr>
        <w:t xml:space="preserve"> from </w:t>
      </w:r>
      <w:r w:rsidR="001C1BE9" w:rsidRPr="00CE4556">
        <w:rPr>
          <w:rFonts w:cstheme="minorHAnsi"/>
        </w:rPr>
        <w:t>the</w:t>
      </w:r>
      <w:r w:rsidR="00E61817" w:rsidRPr="00CE4556">
        <w:rPr>
          <w:rFonts w:cstheme="minorHAnsi"/>
        </w:rPr>
        <w:t xml:space="preserve"> </w:t>
      </w:r>
      <w:r w:rsidR="001C1BE9" w:rsidRPr="00CE4556">
        <w:rPr>
          <w:rFonts w:cstheme="minorHAnsi"/>
        </w:rPr>
        <w:t xml:space="preserve">outbreak in Wuhan </w:t>
      </w:r>
      <w:r w:rsidR="00E61817" w:rsidRPr="00CE4556">
        <w:rPr>
          <w:rFonts w:cstheme="minorHAnsi"/>
        </w:rPr>
        <w:t xml:space="preserve">that </w:t>
      </w:r>
      <w:r w:rsidR="00EE0DC0" w:rsidRPr="00CE4556">
        <w:rPr>
          <w:rFonts w:cstheme="minorHAnsi"/>
        </w:rPr>
        <w:t xml:space="preserve">shows how the government </w:t>
      </w:r>
      <w:r w:rsidR="001C1BE9" w:rsidRPr="00CE4556">
        <w:rPr>
          <w:rFonts w:cstheme="minorHAnsi"/>
        </w:rPr>
        <w:t>brought</w:t>
      </w:r>
      <w:r w:rsidR="00EE0DC0" w:rsidRPr="00CE4556">
        <w:rPr>
          <w:rFonts w:cstheme="minorHAnsi"/>
        </w:rPr>
        <w:t xml:space="preserve"> the situation</w:t>
      </w:r>
      <w:r w:rsidR="001C1BE9" w:rsidRPr="00CE4556">
        <w:rPr>
          <w:rFonts w:cstheme="minorHAnsi"/>
        </w:rPr>
        <w:t xml:space="preserve"> under control</w:t>
      </w:r>
      <w:r w:rsidR="00FA373D" w:rsidRPr="00CE4556">
        <w:rPr>
          <w:rFonts w:cstheme="minorHAnsi"/>
        </w:rPr>
        <w:t xml:space="preserve"> after </w:t>
      </w:r>
      <w:r w:rsidR="00EE0DC0" w:rsidRPr="00CE4556">
        <w:rPr>
          <w:rFonts w:cstheme="minorHAnsi"/>
        </w:rPr>
        <w:t xml:space="preserve">it </w:t>
      </w:r>
      <w:r w:rsidR="00FA373D" w:rsidRPr="00CE4556">
        <w:rPr>
          <w:rFonts w:cstheme="minorHAnsi"/>
        </w:rPr>
        <w:t xml:space="preserve">initially denied the seriousness of the </w:t>
      </w:r>
      <w:r w:rsidR="00EE0DC0" w:rsidRPr="00CE4556">
        <w:rPr>
          <w:rFonts w:cstheme="minorHAnsi"/>
        </w:rPr>
        <w:t>outbreak</w:t>
      </w:r>
      <w:r w:rsidR="001C1BE9" w:rsidRPr="00CE4556">
        <w:rPr>
          <w:rFonts w:cstheme="minorHAnsi"/>
        </w:rPr>
        <w:t xml:space="preserve">. The data show us the importance of </w:t>
      </w:r>
      <w:r w:rsidR="00FA373D" w:rsidRPr="00CE4556">
        <w:rPr>
          <w:rFonts w:cstheme="minorHAnsi"/>
        </w:rPr>
        <w:t xml:space="preserve">taking early action, clear </w:t>
      </w:r>
      <w:r w:rsidR="001C1BE9" w:rsidRPr="00CE4556">
        <w:rPr>
          <w:rFonts w:cstheme="minorHAnsi"/>
        </w:rPr>
        <w:t>communication</w:t>
      </w:r>
      <w:r w:rsidR="00FA373D" w:rsidRPr="00CE4556">
        <w:rPr>
          <w:rFonts w:cstheme="minorHAnsi"/>
        </w:rPr>
        <w:t xml:space="preserve">, but also </w:t>
      </w:r>
      <w:r w:rsidR="001C1BE9" w:rsidRPr="00CE4556">
        <w:rPr>
          <w:rFonts w:cstheme="minorHAnsi"/>
        </w:rPr>
        <w:t xml:space="preserve">international </w:t>
      </w:r>
      <w:r w:rsidR="00D81E08" w:rsidRPr="00CE4556">
        <w:rPr>
          <w:rFonts w:cstheme="minorHAnsi"/>
        </w:rPr>
        <w:t xml:space="preserve">measures </w:t>
      </w:r>
      <w:r w:rsidR="00D203C5" w:rsidRPr="00CE4556">
        <w:rPr>
          <w:rFonts w:cstheme="minorHAnsi"/>
        </w:rPr>
        <w:t>to avoid further spread in our highly connected world</w:t>
      </w:r>
      <w:r w:rsidR="00FA373D" w:rsidRPr="00CE4556">
        <w:rPr>
          <w:rFonts w:cstheme="minorHAnsi"/>
        </w:rPr>
        <w:t xml:space="preserve">. Singapore’s previous experience with SARS prompted the country to substantially invest in outbreak </w:t>
      </w:r>
      <w:r w:rsidR="00D203C5" w:rsidRPr="00CE4556">
        <w:rPr>
          <w:rFonts w:cstheme="minorHAnsi"/>
        </w:rPr>
        <w:t xml:space="preserve">preparation, healthcare infrastructure and a coordinated task force – </w:t>
      </w:r>
      <w:hyperlink r:id="rId10" w:history="1">
        <w:r w:rsidR="00D203C5" w:rsidRPr="00666CA4">
          <w:rPr>
            <w:rStyle w:val="Hyperlink"/>
            <w:rFonts w:cstheme="minorHAnsi"/>
          </w:rPr>
          <w:t>investments perhaps not considered as urgent in other countries</w:t>
        </w:r>
      </w:hyperlink>
      <w:r w:rsidR="00D203C5" w:rsidRPr="00CE4556">
        <w:rPr>
          <w:rFonts w:cstheme="minorHAnsi"/>
        </w:rPr>
        <w:t xml:space="preserve">. </w:t>
      </w:r>
      <w:r w:rsidR="0035151A" w:rsidRPr="00CE4556">
        <w:rPr>
          <w:rFonts w:cstheme="minorHAnsi"/>
        </w:rPr>
        <w:t xml:space="preserve">The implications for policy makers </w:t>
      </w:r>
      <w:r w:rsidR="00E05D07" w:rsidRPr="00CE4556">
        <w:rPr>
          <w:rFonts w:cstheme="minorHAnsi"/>
        </w:rPr>
        <w:t>are twofold</w:t>
      </w:r>
      <w:r w:rsidR="00700205" w:rsidRPr="00CE4556">
        <w:rPr>
          <w:rFonts w:cstheme="minorHAnsi"/>
        </w:rPr>
        <w:t>:</w:t>
      </w:r>
      <w:r w:rsidR="00E05D07" w:rsidRPr="00CE4556">
        <w:rPr>
          <w:rFonts w:cstheme="minorHAnsi"/>
        </w:rPr>
        <w:t xml:space="preserve"> (1) attention to scientific concerns about global crises is warranted also with a view towards tacking other challenges such as climate change</w:t>
      </w:r>
      <w:r w:rsidR="00EE0DC0" w:rsidRPr="00CE4556">
        <w:rPr>
          <w:rFonts w:cstheme="minorHAnsi"/>
        </w:rPr>
        <w:t>, (2) investment in resilience do not always pay off in “normal times”,</w:t>
      </w:r>
      <w:r w:rsidR="00E05D07" w:rsidRPr="00CE4556">
        <w:rPr>
          <w:rFonts w:cstheme="minorHAnsi"/>
        </w:rPr>
        <w:t xml:space="preserve"> and (</w:t>
      </w:r>
      <w:r w:rsidR="00EE0DC0" w:rsidRPr="00CE4556">
        <w:rPr>
          <w:rFonts w:cstheme="minorHAnsi"/>
        </w:rPr>
        <w:t>3</w:t>
      </w:r>
      <w:r w:rsidR="00E05D07" w:rsidRPr="00CE4556">
        <w:rPr>
          <w:rFonts w:cstheme="minorHAnsi"/>
        </w:rPr>
        <w:t>)</w:t>
      </w:r>
      <w:r w:rsidR="0035151A" w:rsidRPr="00CE4556">
        <w:rPr>
          <w:rFonts w:cstheme="minorHAnsi"/>
        </w:rPr>
        <w:t xml:space="preserve"> it is time to act now, and to implement immediate distancing and lockdown measures. </w:t>
      </w:r>
    </w:p>
    <w:p w14:paraId="18AD7AB2" w14:textId="5866ECCD" w:rsidR="00F77A15" w:rsidRPr="00CE4556" w:rsidRDefault="00F77A15">
      <w:pPr>
        <w:rPr>
          <w:rFonts w:cstheme="minorHAnsi"/>
        </w:rPr>
      </w:pPr>
      <w:r w:rsidRPr="00CE4556">
        <w:rPr>
          <w:rFonts w:cstheme="minorHAnsi"/>
        </w:rPr>
        <w:t xml:space="preserve">Second, </w:t>
      </w:r>
      <w:r w:rsidR="004D7EDB" w:rsidRPr="00CE4556">
        <w:rPr>
          <w:rFonts w:cstheme="minorHAnsi"/>
        </w:rPr>
        <w:t xml:space="preserve">societal </w:t>
      </w:r>
      <w:r w:rsidRPr="00CE4556">
        <w:rPr>
          <w:rFonts w:cstheme="minorHAnsi"/>
        </w:rPr>
        <w:t>resilience requires substantial capacity</w:t>
      </w:r>
      <w:r w:rsidR="0035151A" w:rsidRPr="00CE4556">
        <w:rPr>
          <w:rFonts w:cstheme="minorHAnsi"/>
        </w:rPr>
        <w:t xml:space="preserve"> building. </w:t>
      </w:r>
      <w:r w:rsidR="004D7EDB" w:rsidRPr="00CE4556">
        <w:rPr>
          <w:rFonts w:cstheme="minorHAnsi"/>
        </w:rPr>
        <w:t>Those countries that are ahead with their response</w:t>
      </w:r>
      <w:r w:rsidR="00700205" w:rsidRPr="00CE4556">
        <w:rPr>
          <w:rFonts w:cstheme="minorHAnsi"/>
        </w:rPr>
        <w:t xml:space="preserve"> to Covid-19</w:t>
      </w:r>
      <w:r w:rsidR="004D7EDB" w:rsidRPr="00CE4556">
        <w:rPr>
          <w:rFonts w:cstheme="minorHAnsi"/>
        </w:rPr>
        <w:t xml:space="preserve"> are those with substantial investments into</w:t>
      </w:r>
      <w:r w:rsidRPr="00CE4556">
        <w:rPr>
          <w:rFonts w:cstheme="minorHAnsi"/>
        </w:rPr>
        <w:t xml:space="preserve"> essential services, personnel, training</w:t>
      </w:r>
      <w:r w:rsidR="00700205" w:rsidRPr="00CE4556">
        <w:rPr>
          <w:rFonts w:cstheme="minorHAnsi"/>
        </w:rPr>
        <w:t xml:space="preserve">, as well as </w:t>
      </w:r>
      <w:r w:rsidRPr="00CE4556">
        <w:rPr>
          <w:rFonts w:cstheme="minorHAnsi"/>
        </w:rPr>
        <w:t>health</w:t>
      </w:r>
      <w:r w:rsidR="002C7C22" w:rsidRPr="00CE4556">
        <w:rPr>
          <w:rFonts w:cstheme="minorHAnsi"/>
        </w:rPr>
        <w:t>care</w:t>
      </w:r>
      <w:r w:rsidR="00700205" w:rsidRPr="00CE4556">
        <w:rPr>
          <w:rFonts w:cstheme="minorHAnsi"/>
        </w:rPr>
        <w:t xml:space="preserve"> and</w:t>
      </w:r>
      <w:r w:rsidRPr="00CE4556">
        <w:rPr>
          <w:rFonts w:cstheme="minorHAnsi"/>
        </w:rPr>
        <w:t xml:space="preserve"> communication </w:t>
      </w:r>
      <w:r w:rsidR="00700205" w:rsidRPr="00CE4556">
        <w:rPr>
          <w:rFonts w:cstheme="minorHAnsi"/>
        </w:rPr>
        <w:t>infrastructures</w:t>
      </w:r>
      <w:r w:rsidRPr="00CE4556">
        <w:rPr>
          <w:rFonts w:cstheme="minorHAnsi"/>
        </w:rPr>
        <w:t>.</w:t>
      </w:r>
      <w:r w:rsidR="006C487A" w:rsidRPr="00CE4556">
        <w:rPr>
          <w:rFonts w:cstheme="minorHAnsi"/>
        </w:rPr>
        <w:t xml:space="preserve"> </w:t>
      </w:r>
      <w:r w:rsidR="00EE0DC0" w:rsidRPr="00CE4556">
        <w:rPr>
          <w:rFonts w:cstheme="minorHAnsi"/>
        </w:rPr>
        <w:t>I</w:t>
      </w:r>
      <w:r w:rsidR="006C487A" w:rsidRPr="00CE4556">
        <w:rPr>
          <w:rFonts w:cstheme="minorHAnsi"/>
        </w:rPr>
        <w:t>mportantly, the importance of collective mindful action and individual behaviour changes</w:t>
      </w:r>
      <w:r w:rsidR="00700205" w:rsidRPr="00CE4556">
        <w:rPr>
          <w:rFonts w:cstheme="minorHAnsi"/>
        </w:rPr>
        <w:t xml:space="preserve"> is evident</w:t>
      </w:r>
      <w:r w:rsidR="006C487A" w:rsidRPr="00CE4556">
        <w:rPr>
          <w:rFonts w:cstheme="minorHAnsi"/>
        </w:rPr>
        <w:t>. Covid-19 requires</w:t>
      </w:r>
      <w:r w:rsidR="00FC6582" w:rsidRPr="00CE4556">
        <w:rPr>
          <w:rFonts w:cstheme="minorHAnsi"/>
        </w:rPr>
        <w:t xml:space="preserve"> collective individual</w:t>
      </w:r>
      <w:r w:rsidR="006C487A" w:rsidRPr="00CE4556">
        <w:rPr>
          <w:rFonts w:cstheme="minorHAnsi"/>
        </w:rPr>
        <w:t xml:space="preserve"> mindfulness around washing hands,</w:t>
      </w:r>
      <w:r w:rsidR="00FC6582" w:rsidRPr="00CE4556">
        <w:rPr>
          <w:rFonts w:cstheme="minorHAnsi"/>
        </w:rPr>
        <w:t xml:space="preserve"> coughing etiquette,</w:t>
      </w:r>
      <w:r w:rsidR="006C487A" w:rsidRPr="00CE4556">
        <w:rPr>
          <w:rFonts w:cstheme="minorHAnsi"/>
        </w:rPr>
        <w:t xml:space="preserve"> touching surfaces, and so on</w:t>
      </w:r>
      <w:r w:rsidR="00FC6582" w:rsidRPr="00CE4556">
        <w:rPr>
          <w:rFonts w:cstheme="minorHAnsi"/>
        </w:rPr>
        <w:t>, and we see substantial cultural and institutional differences in enacting these responses. T</w:t>
      </w:r>
      <w:r w:rsidR="006C487A" w:rsidRPr="00CE4556">
        <w:rPr>
          <w:rFonts w:cstheme="minorHAnsi"/>
        </w:rPr>
        <w:t>he importance of collective behaviour change becomes</w:t>
      </w:r>
      <w:r w:rsidR="00FC6582" w:rsidRPr="00CE4556">
        <w:rPr>
          <w:rFonts w:cstheme="minorHAnsi"/>
        </w:rPr>
        <w:t xml:space="preserve"> equally</w:t>
      </w:r>
      <w:r w:rsidR="006C487A" w:rsidRPr="00CE4556">
        <w:rPr>
          <w:rFonts w:cstheme="minorHAnsi"/>
        </w:rPr>
        <w:t xml:space="preserve"> evident </w:t>
      </w:r>
      <w:r w:rsidR="00EE0DC0" w:rsidRPr="00CE4556">
        <w:rPr>
          <w:rFonts w:cstheme="minorHAnsi"/>
        </w:rPr>
        <w:t xml:space="preserve">for tackling </w:t>
      </w:r>
      <w:r w:rsidR="006C487A" w:rsidRPr="00CE4556">
        <w:rPr>
          <w:rFonts w:cstheme="minorHAnsi"/>
        </w:rPr>
        <w:t xml:space="preserve">other </w:t>
      </w:r>
      <w:r w:rsidR="00EE0DC0" w:rsidRPr="00CE4556">
        <w:rPr>
          <w:rFonts w:cstheme="minorHAnsi"/>
        </w:rPr>
        <w:t xml:space="preserve">global </w:t>
      </w:r>
      <w:r w:rsidR="006C487A" w:rsidRPr="00CE4556">
        <w:rPr>
          <w:rFonts w:cstheme="minorHAnsi"/>
        </w:rPr>
        <w:t>challenges, such as climate change. This will ultimately require</w:t>
      </w:r>
      <w:r w:rsidR="00700205" w:rsidRPr="00CE4556">
        <w:rPr>
          <w:rFonts w:cstheme="minorHAnsi"/>
        </w:rPr>
        <w:t xml:space="preserve"> not just top-down policy measures, but</w:t>
      </w:r>
      <w:r w:rsidR="006C487A" w:rsidRPr="00CE4556">
        <w:rPr>
          <w:rFonts w:cstheme="minorHAnsi"/>
        </w:rPr>
        <w:t xml:space="preserve"> a </w:t>
      </w:r>
      <w:r w:rsidR="00EE0DC0" w:rsidRPr="00CE4556">
        <w:rPr>
          <w:rFonts w:cstheme="minorHAnsi"/>
        </w:rPr>
        <w:t>substantial</w:t>
      </w:r>
      <w:r w:rsidR="00700205" w:rsidRPr="00CE4556">
        <w:rPr>
          <w:rFonts w:cstheme="minorHAnsi"/>
        </w:rPr>
        <w:t xml:space="preserve"> </w:t>
      </w:r>
      <w:r w:rsidR="006C487A" w:rsidRPr="00CE4556">
        <w:rPr>
          <w:rFonts w:cstheme="minorHAnsi"/>
        </w:rPr>
        <w:t xml:space="preserve">shift of individual practices to more sustainable modes of transportation, energy consumption and living.   </w:t>
      </w:r>
    </w:p>
    <w:p w14:paraId="078CBD9F" w14:textId="4BB317E8" w:rsidR="00FC6582" w:rsidRPr="00CE4556" w:rsidRDefault="00FC6582" w:rsidP="00FC6582">
      <w:pPr>
        <w:rPr>
          <w:rFonts w:cstheme="minorHAnsi"/>
        </w:rPr>
      </w:pPr>
      <w:r w:rsidRPr="00CE4556">
        <w:rPr>
          <w:rFonts w:cstheme="minorHAnsi"/>
        </w:rPr>
        <w:t xml:space="preserve">Third, the recovery of the economy will require resilient businesses. </w:t>
      </w:r>
      <w:r w:rsidR="004E43AC" w:rsidRPr="00CE4556">
        <w:rPr>
          <w:rFonts w:cstheme="minorHAnsi"/>
        </w:rPr>
        <w:t xml:space="preserve">The Covid-19 crisis has exposed the vulnerability of international supply and transportation networks. While outsourcing to foreign countries has proven highly efficient economically, many countries now face challenges with access to drug or medical supplies as countries such as India curb drug exports. </w:t>
      </w:r>
      <w:r w:rsidR="00EE0DC0" w:rsidRPr="00CE4556">
        <w:rPr>
          <w:rFonts w:cstheme="minorHAnsi"/>
        </w:rPr>
        <w:t>M</w:t>
      </w:r>
      <w:r w:rsidRPr="00CE4556">
        <w:rPr>
          <w:rFonts w:cstheme="minorHAnsi"/>
        </w:rPr>
        <w:t xml:space="preserve">any businesses are </w:t>
      </w:r>
      <w:r w:rsidR="00EE0DC0" w:rsidRPr="00CE4556">
        <w:rPr>
          <w:rFonts w:cstheme="minorHAnsi"/>
        </w:rPr>
        <w:t xml:space="preserve">now </w:t>
      </w:r>
      <w:r w:rsidRPr="00CE4556">
        <w:rPr>
          <w:rFonts w:cstheme="minorHAnsi"/>
        </w:rPr>
        <w:t>rapidly adapting, diversifying and changing their business models to “contactless” services. Examples include a rapid shift to online teaching in the university sector, a rapid transformation to takeaway services, and a substantial shift to “work from home</w:t>
      </w:r>
      <w:r w:rsidR="00EE0DC0" w:rsidRPr="00CE4556">
        <w:rPr>
          <w:rFonts w:cstheme="minorHAnsi"/>
        </w:rPr>
        <w:t>.</w:t>
      </w:r>
      <w:r w:rsidRPr="00CE4556">
        <w:rPr>
          <w:rFonts w:cstheme="minorHAnsi"/>
        </w:rPr>
        <w:t xml:space="preserve">” </w:t>
      </w:r>
      <w:r w:rsidR="004E43AC" w:rsidRPr="00CE4556">
        <w:rPr>
          <w:rFonts w:cstheme="minorHAnsi"/>
        </w:rPr>
        <w:t xml:space="preserve">Distilleries and perfume producers have started to manufacture hand sanitisers, while other firms have shifted their production lines to </w:t>
      </w:r>
      <w:r w:rsidR="00513542" w:rsidRPr="00CE4556">
        <w:rPr>
          <w:rFonts w:cstheme="minorHAnsi"/>
        </w:rPr>
        <w:t>manufacture</w:t>
      </w:r>
      <w:r w:rsidR="004E43AC" w:rsidRPr="00CE4556">
        <w:rPr>
          <w:rFonts w:cstheme="minorHAnsi"/>
        </w:rPr>
        <w:t xml:space="preserve"> ventilators, hospital scrubs or </w:t>
      </w:r>
      <w:r w:rsidR="00513542" w:rsidRPr="00CE4556">
        <w:rPr>
          <w:rFonts w:cstheme="minorHAnsi"/>
        </w:rPr>
        <w:t xml:space="preserve">facemasks. </w:t>
      </w:r>
      <w:r w:rsidR="004E43AC" w:rsidRPr="00CE4556">
        <w:rPr>
          <w:rFonts w:cstheme="minorHAnsi"/>
        </w:rPr>
        <w:t>However, the Covid-19 health emergency shows that some sectors will not be viable without government bailouts</w:t>
      </w:r>
      <w:r w:rsidR="00B04822">
        <w:rPr>
          <w:rFonts w:cstheme="minorHAnsi"/>
        </w:rPr>
        <w:t xml:space="preserve"> –</w:t>
      </w:r>
      <w:r w:rsidR="004E43AC" w:rsidRPr="00CE4556">
        <w:rPr>
          <w:rFonts w:cstheme="minorHAnsi"/>
        </w:rPr>
        <w:t xml:space="preserve"> such as the airline and cruise ship industries</w:t>
      </w:r>
      <w:r w:rsidR="00EE0DC0" w:rsidRPr="00CE4556">
        <w:rPr>
          <w:rFonts w:cstheme="minorHAnsi"/>
        </w:rPr>
        <w:t xml:space="preserve"> </w:t>
      </w:r>
      <w:r w:rsidR="00B04822">
        <w:rPr>
          <w:rFonts w:cstheme="minorHAnsi"/>
        </w:rPr>
        <w:t xml:space="preserve">– </w:t>
      </w:r>
      <w:r w:rsidR="00EE0DC0" w:rsidRPr="00CE4556">
        <w:rPr>
          <w:rFonts w:cstheme="minorHAnsi"/>
        </w:rPr>
        <w:t>but also many small- and medium-sized businesses</w:t>
      </w:r>
      <w:r w:rsidR="004E43AC" w:rsidRPr="00CE4556">
        <w:rPr>
          <w:rFonts w:cstheme="minorHAnsi"/>
        </w:rPr>
        <w:t xml:space="preserve">. This is in line with the resilience literature </w:t>
      </w:r>
      <w:r w:rsidRPr="00CE4556">
        <w:rPr>
          <w:rFonts w:cstheme="minorHAnsi"/>
        </w:rPr>
        <w:t xml:space="preserve">that </w:t>
      </w:r>
      <w:r w:rsidR="004E43AC" w:rsidRPr="00CE4556">
        <w:rPr>
          <w:rFonts w:cstheme="minorHAnsi"/>
        </w:rPr>
        <w:t xml:space="preserve">suggests that organizational </w:t>
      </w:r>
      <w:r w:rsidRPr="00CE4556">
        <w:rPr>
          <w:rFonts w:cstheme="minorHAnsi"/>
        </w:rPr>
        <w:t>resilience is often not determined by organizational</w:t>
      </w:r>
      <w:r w:rsidR="004E43AC" w:rsidRPr="00CE4556">
        <w:rPr>
          <w:rFonts w:cstheme="minorHAnsi"/>
        </w:rPr>
        <w:t xml:space="preserve"> </w:t>
      </w:r>
      <w:r w:rsidRPr="00CE4556">
        <w:rPr>
          <w:rFonts w:cstheme="minorHAnsi"/>
        </w:rPr>
        <w:t>resources and capabilities alone</w:t>
      </w:r>
      <w:r w:rsidR="00CE4556" w:rsidRPr="00CE4556">
        <w:rPr>
          <w:rFonts w:cstheme="minorHAnsi"/>
        </w:rPr>
        <w:t xml:space="preserve"> (Linnenluecke, 2017)</w:t>
      </w:r>
      <w:r w:rsidR="004E43AC" w:rsidRPr="00CE4556">
        <w:rPr>
          <w:rFonts w:cstheme="minorHAnsi"/>
        </w:rPr>
        <w:t xml:space="preserve">. However, options exist here to </w:t>
      </w:r>
      <w:r w:rsidR="00513542" w:rsidRPr="00CE4556">
        <w:rPr>
          <w:rFonts w:cstheme="minorHAnsi"/>
        </w:rPr>
        <w:t>investigate</w:t>
      </w:r>
      <w:r w:rsidR="004E43AC" w:rsidRPr="00CE4556">
        <w:rPr>
          <w:rFonts w:cstheme="minorHAnsi"/>
        </w:rPr>
        <w:t xml:space="preserve"> which companies should be supported, and how support can be used to foster other desirable outcomes, such as</w:t>
      </w:r>
      <w:r w:rsidR="00513542" w:rsidRPr="00CE4556">
        <w:rPr>
          <w:rFonts w:cstheme="minorHAnsi"/>
        </w:rPr>
        <w:t xml:space="preserve"> </w:t>
      </w:r>
      <w:r w:rsidR="00EE0DC0" w:rsidRPr="00CE4556">
        <w:rPr>
          <w:rFonts w:cstheme="minorHAnsi"/>
        </w:rPr>
        <w:t xml:space="preserve">innovation, </w:t>
      </w:r>
      <w:r w:rsidR="00513542" w:rsidRPr="00CE4556">
        <w:rPr>
          <w:rFonts w:cstheme="minorHAnsi"/>
        </w:rPr>
        <w:t>clean technology or</w:t>
      </w:r>
      <w:r w:rsidR="004E43AC" w:rsidRPr="00CE4556">
        <w:rPr>
          <w:rFonts w:cstheme="minorHAnsi"/>
        </w:rPr>
        <w:t xml:space="preserve"> emission reduction targets (or perhaps, a reduction in travel overall).</w:t>
      </w:r>
    </w:p>
    <w:p w14:paraId="3EC4EC98" w14:textId="73637D50" w:rsidR="00F77A15" w:rsidRPr="00CE4556" w:rsidRDefault="004E43AC">
      <w:pPr>
        <w:rPr>
          <w:rFonts w:cstheme="minorHAnsi"/>
        </w:rPr>
      </w:pPr>
      <w:r w:rsidRPr="00CE4556">
        <w:rPr>
          <w:rFonts w:cstheme="minorHAnsi"/>
        </w:rPr>
        <w:t>A tricky part about Covid-19 is that</w:t>
      </w:r>
      <w:r w:rsidR="00877BEA" w:rsidRPr="00CE4556">
        <w:rPr>
          <w:rFonts w:cstheme="minorHAnsi"/>
        </w:rPr>
        <w:t xml:space="preserve"> </w:t>
      </w:r>
      <w:r w:rsidRPr="00CE4556">
        <w:rPr>
          <w:rFonts w:cstheme="minorHAnsi"/>
        </w:rPr>
        <w:t xml:space="preserve">individual, organizational and community </w:t>
      </w:r>
      <w:r w:rsidR="00877BEA" w:rsidRPr="00CE4556">
        <w:rPr>
          <w:rFonts w:cstheme="minorHAnsi"/>
        </w:rPr>
        <w:t xml:space="preserve">resilience </w:t>
      </w:r>
      <w:r w:rsidR="00513542" w:rsidRPr="00CE4556">
        <w:rPr>
          <w:rFonts w:cstheme="minorHAnsi"/>
        </w:rPr>
        <w:t xml:space="preserve">is fundamentally built upon </w:t>
      </w:r>
      <w:r w:rsidR="00877BEA" w:rsidRPr="00CE4556">
        <w:rPr>
          <w:rFonts w:cstheme="minorHAnsi"/>
        </w:rPr>
        <w:t>social connections</w:t>
      </w:r>
      <w:r w:rsidRPr="00CE4556">
        <w:rPr>
          <w:rFonts w:cstheme="minorHAnsi"/>
        </w:rPr>
        <w:t xml:space="preserve"> – people coming together to support each other and help</w:t>
      </w:r>
      <w:r w:rsidR="00EE0DC0" w:rsidRPr="00CE4556">
        <w:rPr>
          <w:rFonts w:cstheme="minorHAnsi"/>
        </w:rPr>
        <w:t>ing</w:t>
      </w:r>
      <w:r w:rsidRPr="00CE4556">
        <w:rPr>
          <w:rFonts w:cstheme="minorHAnsi"/>
        </w:rPr>
        <w:t xml:space="preserve"> with rebuilding and recovery efforts. Social connections are</w:t>
      </w:r>
      <w:r w:rsidR="00877BEA" w:rsidRPr="00CE4556">
        <w:rPr>
          <w:rFonts w:cstheme="minorHAnsi"/>
        </w:rPr>
        <w:t xml:space="preserve"> currently substantially disrupted</w:t>
      </w:r>
      <w:r w:rsidRPr="00CE4556">
        <w:rPr>
          <w:rFonts w:cstheme="minorHAnsi"/>
        </w:rPr>
        <w:t xml:space="preserve">. </w:t>
      </w:r>
      <w:r w:rsidR="00700205" w:rsidRPr="00CE4556">
        <w:rPr>
          <w:rFonts w:cstheme="minorHAnsi"/>
        </w:rPr>
        <w:t xml:space="preserve">The loss of social connections, jobs and everyday interactions is only too tangible as more and more countries are introducing substantial measures to encourage “social” distancing </w:t>
      </w:r>
      <w:r w:rsidR="00EE0DC0" w:rsidRPr="00CE4556">
        <w:rPr>
          <w:rFonts w:cstheme="minorHAnsi"/>
        </w:rPr>
        <w:t>to curtail the</w:t>
      </w:r>
      <w:r w:rsidR="00700205" w:rsidRPr="00CE4556">
        <w:rPr>
          <w:rFonts w:cstheme="minorHAnsi"/>
        </w:rPr>
        <w:t xml:space="preserve"> rapid spread of the coronavirus outbreak. </w:t>
      </w:r>
      <w:r w:rsidR="00513542" w:rsidRPr="00CE4556">
        <w:rPr>
          <w:rFonts w:cstheme="minorHAnsi"/>
        </w:rPr>
        <w:t>I believe that the social element is</w:t>
      </w:r>
      <w:r w:rsidR="00CE4556" w:rsidRPr="00CE4556">
        <w:rPr>
          <w:rFonts w:cstheme="minorHAnsi"/>
        </w:rPr>
        <w:t xml:space="preserve"> one of the most</w:t>
      </w:r>
      <w:r w:rsidR="00513542" w:rsidRPr="00CE4556">
        <w:rPr>
          <w:rFonts w:cstheme="minorHAnsi"/>
        </w:rPr>
        <w:t xml:space="preserve"> important</w:t>
      </w:r>
      <w:r w:rsidR="00CE4556" w:rsidRPr="00CE4556">
        <w:rPr>
          <w:rFonts w:cstheme="minorHAnsi"/>
        </w:rPr>
        <w:t xml:space="preserve"> ones in our attempt to tackle the outbreak</w:t>
      </w:r>
      <w:r w:rsidR="00513542" w:rsidRPr="00CE4556">
        <w:rPr>
          <w:rFonts w:cstheme="minorHAnsi"/>
        </w:rPr>
        <w:t xml:space="preserve"> –</w:t>
      </w:r>
      <w:r w:rsidR="00CE4556" w:rsidRPr="00CE4556">
        <w:rPr>
          <w:rFonts w:cstheme="minorHAnsi"/>
        </w:rPr>
        <w:t xml:space="preserve"> to ensure compliance with collective mindfulness, to support </w:t>
      </w:r>
      <w:r w:rsidR="00513542" w:rsidRPr="00CE4556">
        <w:rPr>
          <w:rFonts w:cstheme="minorHAnsi"/>
        </w:rPr>
        <w:t>those trying to find job, those in despair, those working remotely</w:t>
      </w:r>
      <w:r w:rsidR="00CE4556" w:rsidRPr="00CE4556">
        <w:rPr>
          <w:rFonts w:cstheme="minorHAnsi"/>
        </w:rPr>
        <w:t xml:space="preserve"> and those who are </w:t>
      </w:r>
      <w:r w:rsidR="00CE4556" w:rsidRPr="00CE4556">
        <w:rPr>
          <w:rFonts w:cstheme="minorHAnsi"/>
        </w:rPr>
        <w:lastRenderedPageBreak/>
        <w:t>marginalised or isolated</w:t>
      </w:r>
      <w:r w:rsidR="00513542" w:rsidRPr="00CE4556">
        <w:rPr>
          <w:rFonts w:cstheme="minorHAnsi"/>
        </w:rPr>
        <w:t>. Research shows the</w:t>
      </w:r>
      <w:r w:rsidR="00E61817" w:rsidRPr="00CE4556">
        <w:rPr>
          <w:rFonts w:cstheme="minorHAnsi"/>
        </w:rPr>
        <w:t xml:space="preserve"> substantial</w:t>
      </w:r>
      <w:r w:rsidR="00513542" w:rsidRPr="00CE4556">
        <w:rPr>
          <w:rFonts w:cstheme="minorHAnsi"/>
        </w:rPr>
        <w:t xml:space="preserve"> negative impacts that isolation will have on mental health. </w:t>
      </w:r>
      <w:r w:rsidR="00E61817" w:rsidRPr="00CE4556">
        <w:rPr>
          <w:rFonts w:cstheme="minorHAnsi"/>
        </w:rPr>
        <w:t>Distancing is important to support the health of others. However, of utmost concern to every individual, business and community should be to foster connection and support as best as possible – through online channels,</w:t>
      </w:r>
      <w:r w:rsidR="00EE0DC0" w:rsidRPr="00CE4556">
        <w:rPr>
          <w:rFonts w:cstheme="minorHAnsi"/>
        </w:rPr>
        <w:t xml:space="preserve"> community support groups,</w:t>
      </w:r>
      <w:r w:rsidR="00E61817" w:rsidRPr="00CE4556">
        <w:rPr>
          <w:rFonts w:cstheme="minorHAnsi"/>
        </w:rPr>
        <w:t xml:space="preserve"> call</w:t>
      </w:r>
      <w:r w:rsidR="00700205" w:rsidRPr="00CE4556">
        <w:rPr>
          <w:rFonts w:cstheme="minorHAnsi"/>
        </w:rPr>
        <w:t>s and support for those in need</w:t>
      </w:r>
      <w:r w:rsidR="00E61817" w:rsidRPr="00CE4556">
        <w:rPr>
          <w:rFonts w:cstheme="minorHAnsi"/>
        </w:rPr>
        <w:t xml:space="preserve">. </w:t>
      </w:r>
      <w:r w:rsidR="00700205" w:rsidRPr="00CE4556">
        <w:rPr>
          <w:rFonts w:cstheme="minorHAnsi"/>
        </w:rPr>
        <w:t>That way we can all help</w:t>
      </w:r>
      <w:r w:rsidR="00EE0DC0" w:rsidRPr="00CE4556">
        <w:rPr>
          <w:rFonts w:cstheme="minorHAnsi"/>
        </w:rPr>
        <w:t xml:space="preserve"> to</w:t>
      </w:r>
      <w:r w:rsidR="00700205" w:rsidRPr="00CE4556">
        <w:rPr>
          <w:rFonts w:cstheme="minorHAnsi"/>
        </w:rPr>
        <w:t xml:space="preserve"> build</w:t>
      </w:r>
      <w:r w:rsidR="00EE0DC0" w:rsidRPr="00CE4556">
        <w:rPr>
          <w:rFonts w:cstheme="minorHAnsi"/>
        </w:rPr>
        <w:t xml:space="preserve"> our own</w:t>
      </w:r>
      <w:r w:rsidR="00700205" w:rsidRPr="00CE4556">
        <w:rPr>
          <w:rFonts w:cstheme="minorHAnsi"/>
        </w:rPr>
        <w:t xml:space="preserve"> resilience</w:t>
      </w:r>
      <w:r w:rsidR="00EE0DC0" w:rsidRPr="00CE4556">
        <w:rPr>
          <w:rFonts w:cstheme="minorHAnsi"/>
        </w:rPr>
        <w:t xml:space="preserve"> and the resilience of others</w:t>
      </w:r>
      <w:r w:rsidR="00700205" w:rsidRPr="00CE4556">
        <w:rPr>
          <w:rFonts w:cstheme="minorHAnsi"/>
        </w:rPr>
        <w:t xml:space="preserve"> during these tough times</w:t>
      </w:r>
      <w:r w:rsidR="00EE0DC0" w:rsidRPr="00CE4556">
        <w:rPr>
          <w:rFonts w:cstheme="minorHAnsi"/>
        </w:rPr>
        <w:t>.</w:t>
      </w:r>
    </w:p>
    <w:p w14:paraId="46386159" w14:textId="7BFB7975" w:rsidR="00D81E08" w:rsidRPr="00CE4556" w:rsidRDefault="00D81E08">
      <w:pPr>
        <w:rPr>
          <w:rFonts w:cstheme="minorHAnsi"/>
        </w:rPr>
      </w:pPr>
    </w:p>
    <w:p w14:paraId="6A24BD93" w14:textId="77777777" w:rsidR="00D81E08" w:rsidRPr="00CE4556" w:rsidRDefault="00D81E08">
      <w:pPr>
        <w:rPr>
          <w:rFonts w:cstheme="minorHAnsi"/>
          <w:color w:val="222222"/>
          <w:sz w:val="20"/>
          <w:szCs w:val="20"/>
          <w:shd w:val="clear" w:color="auto" w:fill="FFFFFF"/>
        </w:rPr>
      </w:pPr>
      <w:r w:rsidRPr="00CE4556">
        <w:rPr>
          <w:rFonts w:cstheme="minorHAnsi"/>
          <w:color w:val="222222"/>
          <w:sz w:val="20"/>
          <w:szCs w:val="20"/>
          <w:shd w:val="clear" w:color="auto" w:fill="FFFFFF"/>
        </w:rPr>
        <w:t xml:space="preserve">Borchers </w:t>
      </w:r>
      <w:proofErr w:type="spellStart"/>
      <w:r w:rsidRPr="00CE4556">
        <w:rPr>
          <w:rFonts w:cstheme="minorHAnsi"/>
          <w:color w:val="222222"/>
          <w:sz w:val="20"/>
          <w:szCs w:val="20"/>
          <w:shd w:val="clear" w:color="auto" w:fill="FFFFFF"/>
        </w:rPr>
        <w:t>Arriagada</w:t>
      </w:r>
      <w:proofErr w:type="spellEnd"/>
      <w:r w:rsidRPr="00CE4556">
        <w:rPr>
          <w:rFonts w:cstheme="minorHAnsi"/>
          <w:color w:val="222222"/>
          <w:sz w:val="20"/>
          <w:szCs w:val="20"/>
          <w:shd w:val="clear" w:color="auto" w:fill="FFFFFF"/>
        </w:rPr>
        <w:t xml:space="preserve">, N., Palmer, A. J., Bowman, D. M., Morgan, G. G., </w:t>
      </w:r>
      <w:proofErr w:type="spellStart"/>
      <w:r w:rsidRPr="00CE4556">
        <w:rPr>
          <w:rFonts w:cstheme="minorHAnsi"/>
          <w:color w:val="222222"/>
          <w:sz w:val="20"/>
          <w:szCs w:val="20"/>
          <w:shd w:val="clear" w:color="auto" w:fill="FFFFFF"/>
        </w:rPr>
        <w:t>Jalaludin</w:t>
      </w:r>
      <w:proofErr w:type="spellEnd"/>
      <w:r w:rsidRPr="00CE4556">
        <w:rPr>
          <w:rFonts w:cstheme="minorHAnsi"/>
          <w:color w:val="222222"/>
          <w:sz w:val="20"/>
          <w:szCs w:val="20"/>
          <w:shd w:val="clear" w:color="auto" w:fill="FFFFFF"/>
        </w:rPr>
        <w:t>, B. B., &amp; Johnston, F. H. (2020). Unprecedented smoke‐related health burden associated with the 2019–20 bushfires in eastern Australia. </w:t>
      </w:r>
      <w:r w:rsidRPr="00CE4556">
        <w:rPr>
          <w:rFonts w:cstheme="minorHAnsi"/>
          <w:i/>
          <w:iCs/>
          <w:color w:val="222222"/>
          <w:sz w:val="20"/>
          <w:szCs w:val="20"/>
          <w:shd w:val="clear" w:color="auto" w:fill="FFFFFF"/>
        </w:rPr>
        <w:t>Medical Journal of Australia</w:t>
      </w:r>
      <w:r w:rsidRPr="00CE4556">
        <w:rPr>
          <w:rFonts w:cstheme="minorHAnsi"/>
          <w:color w:val="222222"/>
          <w:sz w:val="20"/>
          <w:szCs w:val="20"/>
          <w:shd w:val="clear" w:color="auto" w:fill="FFFFFF"/>
        </w:rPr>
        <w:t>.</w:t>
      </w:r>
    </w:p>
    <w:p w14:paraId="1E899136" w14:textId="77777777" w:rsidR="00D81E08" w:rsidRPr="00CE4556" w:rsidRDefault="00D81E08">
      <w:pPr>
        <w:rPr>
          <w:rFonts w:cstheme="minorHAnsi"/>
          <w:color w:val="222222"/>
          <w:sz w:val="20"/>
          <w:szCs w:val="20"/>
          <w:shd w:val="clear" w:color="auto" w:fill="FFFFFF"/>
        </w:rPr>
      </w:pPr>
      <w:r w:rsidRPr="00CE4556">
        <w:rPr>
          <w:rFonts w:cstheme="minorHAnsi"/>
          <w:color w:val="222222"/>
          <w:sz w:val="20"/>
          <w:szCs w:val="20"/>
          <w:shd w:val="clear" w:color="auto" w:fill="FFFFFF"/>
        </w:rPr>
        <w:t>Linnenluecke, M. K. (2017). Resilience in business and management research: A review of influential publications and a research agenda. </w:t>
      </w:r>
      <w:r w:rsidRPr="00CE4556">
        <w:rPr>
          <w:rFonts w:cstheme="minorHAnsi"/>
          <w:i/>
          <w:iCs/>
          <w:color w:val="222222"/>
          <w:sz w:val="20"/>
          <w:szCs w:val="20"/>
          <w:shd w:val="clear" w:color="auto" w:fill="FFFFFF"/>
        </w:rPr>
        <w:t>International Journal of Management Reviews</w:t>
      </w:r>
      <w:r w:rsidRPr="00CE4556">
        <w:rPr>
          <w:rFonts w:cstheme="minorHAnsi"/>
          <w:color w:val="222222"/>
          <w:sz w:val="20"/>
          <w:szCs w:val="20"/>
          <w:shd w:val="clear" w:color="auto" w:fill="FFFFFF"/>
        </w:rPr>
        <w:t>, </w:t>
      </w:r>
      <w:r w:rsidRPr="00CE4556">
        <w:rPr>
          <w:rFonts w:cstheme="minorHAnsi"/>
          <w:i/>
          <w:iCs/>
          <w:color w:val="222222"/>
          <w:sz w:val="20"/>
          <w:szCs w:val="20"/>
          <w:shd w:val="clear" w:color="auto" w:fill="FFFFFF"/>
        </w:rPr>
        <w:t>19</w:t>
      </w:r>
      <w:r w:rsidRPr="00CE4556">
        <w:rPr>
          <w:rFonts w:cstheme="minorHAnsi"/>
          <w:color w:val="222222"/>
          <w:sz w:val="20"/>
          <w:szCs w:val="20"/>
          <w:shd w:val="clear" w:color="auto" w:fill="FFFFFF"/>
        </w:rPr>
        <w:t>(1), 4-30.</w:t>
      </w:r>
    </w:p>
    <w:p w14:paraId="1E94922C" w14:textId="44B85563" w:rsidR="00D81E08" w:rsidRPr="00CE4556" w:rsidRDefault="00D81E08">
      <w:pPr>
        <w:rPr>
          <w:rFonts w:cstheme="minorHAnsi"/>
          <w:color w:val="222222"/>
          <w:sz w:val="20"/>
          <w:szCs w:val="20"/>
          <w:shd w:val="clear" w:color="auto" w:fill="FFFFFF"/>
        </w:rPr>
      </w:pPr>
      <w:r w:rsidRPr="00CE4556">
        <w:rPr>
          <w:rFonts w:cstheme="minorHAnsi"/>
          <w:color w:val="222222"/>
          <w:sz w:val="20"/>
          <w:szCs w:val="20"/>
          <w:shd w:val="clear" w:color="auto" w:fill="FFFFFF"/>
        </w:rPr>
        <w:t>Linnenluecke, M. K., &amp; Griffiths, A. (2013). The 2009 Victorian bushfires: A multilevel perspective on organizational risk and resilience. </w:t>
      </w:r>
      <w:r w:rsidRPr="00CE4556">
        <w:rPr>
          <w:rFonts w:cstheme="minorHAnsi"/>
          <w:i/>
          <w:iCs/>
          <w:color w:val="222222"/>
          <w:sz w:val="20"/>
          <w:szCs w:val="20"/>
          <w:shd w:val="clear" w:color="auto" w:fill="FFFFFF"/>
        </w:rPr>
        <w:t>Organization &amp; Environment</w:t>
      </w:r>
      <w:r w:rsidRPr="00CE4556">
        <w:rPr>
          <w:rFonts w:cstheme="minorHAnsi"/>
          <w:color w:val="222222"/>
          <w:sz w:val="20"/>
          <w:szCs w:val="20"/>
          <w:shd w:val="clear" w:color="auto" w:fill="FFFFFF"/>
        </w:rPr>
        <w:t>, </w:t>
      </w:r>
      <w:r w:rsidRPr="00CE4556">
        <w:rPr>
          <w:rFonts w:cstheme="minorHAnsi"/>
          <w:i/>
          <w:iCs/>
          <w:color w:val="222222"/>
          <w:sz w:val="20"/>
          <w:szCs w:val="20"/>
          <w:shd w:val="clear" w:color="auto" w:fill="FFFFFF"/>
        </w:rPr>
        <w:t>26</w:t>
      </w:r>
      <w:r w:rsidRPr="00CE4556">
        <w:rPr>
          <w:rFonts w:cstheme="minorHAnsi"/>
          <w:color w:val="222222"/>
          <w:sz w:val="20"/>
          <w:szCs w:val="20"/>
          <w:shd w:val="clear" w:color="auto" w:fill="FFFFFF"/>
        </w:rPr>
        <w:t>(4), 386-411.</w:t>
      </w:r>
    </w:p>
    <w:p w14:paraId="6EB081AA" w14:textId="77777777" w:rsidR="00D81E08" w:rsidRPr="00CE4556" w:rsidRDefault="00D81E08">
      <w:pPr>
        <w:rPr>
          <w:rFonts w:cstheme="minorHAnsi"/>
        </w:rPr>
      </w:pPr>
    </w:p>
    <w:sectPr w:rsidR="00D81E08" w:rsidRPr="00CE45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7A25" w14:textId="77777777" w:rsidR="007937D9" w:rsidRDefault="007937D9" w:rsidP="00D81E08">
      <w:pPr>
        <w:spacing w:after="0" w:line="240" w:lineRule="auto"/>
      </w:pPr>
      <w:r>
        <w:separator/>
      </w:r>
    </w:p>
  </w:endnote>
  <w:endnote w:type="continuationSeparator" w:id="0">
    <w:p w14:paraId="60019114" w14:textId="77777777" w:rsidR="007937D9" w:rsidRDefault="007937D9" w:rsidP="00D8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2415" w14:textId="77777777" w:rsidR="007937D9" w:rsidRDefault="007937D9" w:rsidP="00D81E08">
      <w:pPr>
        <w:spacing w:after="0" w:line="240" w:lineRule="auto"/>
      </w:pPr>
      <w:r>
        <w:separator/>
      </w:r>
    </w:p>
  </w:footnote>
  <w:footnote w:type="continuationSeparator" w:id="0">
    <w:p w14:paraId="704F4A82" w14:textId="77777777" w:rsidR="007937D9" w:rsidRDefault="007937D9" w:rsidP="00D81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DA3NrIwMTAzszBT0lEKTi0uzszPAykwqgUAEchBqSwAAAA="/>
  </w:docVars>
  <w:rsids>
    <w:rsidRoot w:val="00BA4D85"/>
    <w:rsid w:val="0009222D"/>
    <w:rsid w:val="000C3301"/>
    <w:rsid w:val="001C1BE9"/>
    <w:rsid w:val="00227086"/>
    <w:rsid w:val="00260C86"/>
    <w:rsid w:val="002C7C22"/>
    <w:rsid w:val="0035151A"/>
    <w:rsid w:val="00431627"/>
    <w:rsid w:val="0048500F"/>
    <w:rsid w:val="004D7EDB"/>
    <w:rsid w:val="004E43AC"/>
    <w:rsid w:val="00513542"/>
    <w:rsid w:val="00550523"/>
    <w:rsid w:val="005B2D32"/>
    <w:rsid w:val="00666CA4"/>
    <w:rsid w:val="006B44A7"/>
    <w:rsid w:val="006C487A"/>
    <w:rsid w:val="00700205"/>
    <w:rsid w:val="00702177"/>
    <w:rsid w:val="00720256"/>
    <w:rsid w:val="00733BDE"/>
    <w:rsid w:val="007937D9"/>
    <w:rsid w:val="0083110C"/>
    <w:rsid w:val="00877BEA"/>
    <w:rsid w:val="00966953"/>
    <w:rsid w:val="009C2EFB"/>
    <w:rsid w:val="009E0800"/>
    <w:rsid w:val="009F35BE"/>
    <w:rsid w:val="00B04822"/>
    <w:rsid w:val="00BA3AA1"/>
    <w:rsid w:val="00BA4D85"/>
    <w:rsid w:val="00CE4556"/>
    <w:rsid w:val="00D05A9B"/>
    <w:rsid w:val="00D203C5"/>
    <w:rsid w:val="00D4201C"/>
    <w:rsid w:val="00D81E08"/>
    <w:rsid w:val="00E05D07"/>
    <w:rsid w:val="00E2056F"/>
    <w:rsid w:val="00E25A30"/>
    <w:rsid w:val="00E31011"/>
    <w:rsid w:val="00E61817"/>
    <w:rsid w:val="00EE0DC0"/>
    <w:rsid w:val="00F77A15"/>
    <w:rsid w:val="00FA373D"/>
    <w:rsid w:val="00FC6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3853"/>
  <w15:chartTrackingRefBased/>
  <w15:docId w15:val="{80FC9FA7-7A82-4376-9A88-5FE12B7B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1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E08"/>
    <w:rPr>
      <w:sz w:val="20"/>
      <w:szCs w:val="20"/>
    </w:rPr>
  </w:style>
  <w:style w:type="character" w:styleId="FootnoteReference">
    <w:name w:val="footnote reference"/>
    <w:basedOn w:val="DefaultParagraphFont"/>
    <w:uiPriority w:val="99"/>
    <w:semiHidden/>
    <w:unhideWhenUsed/>
    <w:rsid w:val="00D81E08"/>
    <w:rPr>
      <w:vertAlign w:val="superscript"/>
    </w:rPr>
  </w:style>
  <w:style w:type="character" w:styleId="Hyperlink">
    <w:name w:val="Hyperlink"/>
    <w:basedOn w:val="DefaultParagraphFont"/>
    <w:uiPriority w:val="99"/>
    <w:unhideWhenUsed/>
    <w:rsid w:val="00D81E08"/>
    <w:rPr>
      <w:color w:val="0000FF"/>
      <w:u w:val="single"/>
    </w:rPr>
  </w:style>
  <w:style w:type="character" w:styleId="UnresolvedMention">
    <w:name w:val="Unresolved Mention"/>
    <w:basedOn w:val="DefaultParagraphFont"/>
    <w:uiPriority w:val="99"/>
    <w:semiHidden/>
    <w:unhideWhenUsed/>
    <w:rsid w:val="00666CA4"/>
    <w:rPr>
      <w:color w:val="605E5C"/>
      <w:shd w:val="clear" w:color="auto" w:fill="E1DFDD"/>
    </w:rPr>
  </w:style>
  <w:style w:type="character" w:styleId="FollowedHyperlink">
    <w:name w:val="FollowedHyperlink"/>
    <w:basedOn w:val="DefaultParagraphFont"/>
    <w:uiPriority w:val="99"/>
    <w:semiHidden/>
    <w:unhideWhenUsed/>
    <w:rsid w:val="00666CA4"/>
    <w:rPr>
      <w:color w:val="954F72" w:themeColor="followedHyperlink"/>
      <w:u w:val="single"/>
    </w:rPr>
  </w:style>
  <w:style w:type="character" w:customStyle="1" w:styleId="apple-converted-space">
    <w:name w:val="apple-converted-space"/>
    <w:basedOn w:val="DefaultParagraphFont"/>
    <w:rsid w:val="0026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ustralia-news/2020/jan/14/a-billion-animals-the-australian-species-most-at-risk-from-the-bushfire-crisis" TargetMode="External"/><Relationship Id="rId3" Type="http://schemas.openxmlformats.org/officeDocument/2006/relationships/webSettings" Target="webSettings.xml"/><Relationship Id="rId7" Type="http://schemas.openxmlformats.org/officeDocument/2006/relationships/hyperlink" Target="https://www.bbc.com/news/world-australia-509510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linnenluecke@mq.edu.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heconversation.com/why-singapores-coronavirus-response-worked-and-what-we-can-all-learn-134024" TargetMode="External"/><Relationship Id="rId4" Type="http://schemas.openxmlformats.org/officeDocument/2006/relationships/footnotes" Target="footnotes.xml"/><Relationship Id="rId9" Type="http://schemas.openxmlformats.org/officeDocument/2006/relationships/hyperlink" Target="https://www.who.int/news-room/detail/30-01-2020-statement-on-the-second-meeting-of-the-international-health-regulations-(2005)-emergency-committee-regarding-the-outbreak-of-novel-coronavirus-(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Linnenluecke</dc:creator>
  <cp:keywords/>
  <dc:description/>
  <cp:lastModifiedBy>Rivera, Jorge E.</cp:lastModifiedBy>
  <cp:revision>2</cp:revision>
  <dcterms:created xsi:type="dcterms:W3CDTF">2020-03-26T14:22:00Z</dcterms:created>
  <dcterms:modified xsi:type="dcterms:W3CDTF">2020-03-26T14:22:00Z</dcterms:modified>
</cp:coreProperties>
</file>